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207D2" w14:textId="77777777" w:rsidR="00BE24C4" w:rsidRDefault="00BE24C4">
      <w:pPr>
        <w:pStyle w:val="Heading2"/>
      </w:pPr>
      <w:r>
        <w:t>Chapter 1</w:t>
      </w:r>
    </w:p>
    <w:p w14:paraId="7D72C932" w14:textId="52E43519" w:rsidR="00BE24C4" w:rsidRDefault="008D6BB9">
      <w:pPr>
        <w:pStyle w:val="Heading2"/>
      </w:pPr>
      <w:r>
        <w:t>Introducing</w:t>
      </w:r>
      <w:r w:rsidR="00BE24C4">
        <w:t xml:space="preserve"> Generalist Social Work Practice: The Generalist Intervention Model</w:t>
      </w:r>
    </w:p>
    <w:p w14:paraId="379D6F10" w14:textId="77777777" w:rsidR="00BE24C4" w:rsidRDefault="00BE24C4">
      <w:pPr>
        <w:rPr>
          <w:b/>
          <w:sz w:val="22"/>
        </w:rPr>
      </w:pPr>
    </w:p>
    <w:p w14:paraId="2DBA81DE" w14:textId="77777777" w:rsidR="00905EEF" w:rsidRDefault="00905EEF">
      <w:pPr>
        <w:rPr>
          <w:b/>
          <w:sz w:val="22"/>
        </w:rPr>
      </w:pPr>
      <w:r>
        <w:rPr>
          <w:b/>
          <w:sz w:val="22"/>
        </w:rPr>
        <w:t xml:space="preserve">Learning Objectives </w:t>
      </w:r>
    </w:p>
    <w:p w14:paraId="6714FF4F" w14:textId="77777777" w:rsidR="00905EEF" w:rsidRDefault="00A53855">
      <w:pPr>
        <w:rPr>
          <w:sz w:val="22"/>
        </w:rPr>
      </w:pPr>
      <w:r>
        <w:rPr>
          <w:sz w:val="22"/>
        </w:rPr>
        <w:t>LO 1-1 Employ a unique approach to helping in the field of social work.</w:t>
      </w:r>
    </w:p>
    <w:p w14:paraId="2B93557D" w14:textId="77777777" w:rsidR="00A53855" w:rsidRDefault="00A53855">
      <w:pPr>
        <w:rPr>
          <w:sz w:val="22"/>
        </w:rPr>
      </w:pPr>
      <w:r>
        <w:rPr>
          <w:sz w:val="22"/>
        </w:rPr>
        <w:t>LO 1-2 Define the process of generalist practice by describing its inherent concepts.</w:t>
      </w:r>
    </w:p>
    <w:p w14:paraId="4E436371" w14:textId="77777777" w:rsidR="00A53855" w:rsidRDefault="00A53855">
      <w:pPr>
        <w:rPr>
          <w:sz w:val="22"/>
        </w:rPr>
      </w:pPr>
      <w:r>
        <w:rPr>
          <w:sz w:val="22"/>
        </w:rPr>
        <w:t>LO 1-3 Acquire and apply an eclectic knowledge base to practice.</w:t>
      </w:r>
    </w:p>
    <w:p w14:paraId="0A4AC763" w14:textId="77777777" w:rsidR="00A53855" w:rsidRDefault="00A53855">
      <w:pPr>
        <w:rPr>
          <w:sz w:val="22"/>
        </w:rPr>
      </w:pPr>
      <w:r>
        <w:rPr>
          <w:sz w:val="22"/>
        </w:rPr>
        <w:t>LO 1-4 Apply the systems theory theoretical framework to practice.</w:t>
      </w:r>
    </w:p>
    <w:p w14:paraId="71CFD291" w14:textId="77777777" w:rsidR="00A53855" w:rsidRDefault="00A53855">
      <w:pPr>
        <w:rPr>
          <w:sz w:val="22"/>
        </w:rPr>
      </w:pPr>
      <w:r>
        <w:rPr>
          <w:sz w:val="22"/>
        </w:rPr>
        <w:t>LO 1-5 Apply the ecological theoretical framework to practice.</w:t>
      </w:r>
    </w:p>
    <w:p w14:paraId="4CCDE7F5" w14:textId="77777777" w:rsidR="00A53855" w:rsidRDefault="00A53855">
      <w:pPr>
        <w:rPr>
          <w:sz w:val="22"/>
        </w:rPr>
      </w:pPr>
      <w:r>
        <w:rPr>
          <w:sz w:val="22"/>
        </w:rPr>
        <w:t>LO 1-6 Acquire professional values and apply professional e</w:t>
      </w:r>
      <w:bookmarkStart w:id="0" w:name="_GoBack"/>
      <w:bookmarkEnd w:id="0"/>
      <w:r>
        <w:rPr>
          <w:sz w:val="22"/>
        </w:rPr>
        <w:t>thics to practice.</w:t>
      </w:r>
    </w:p>
    <w:p w14:paraId="12486F68" w14:textId="77777777" w:rsidR="00A53855" w:rsidRDefault="00A53855">
      <w:pPr>
        <w:rPr>
          <w:sz w:val="22"/>
        </w:rPr>
      </w:pPr>
      <w:r>
        <w:rPr>
          <w:sz w:val="22"/>
        </w:rPr>
        <w:t xml:space="preserve">LO 1-7 Recognize a wide range of practice skills to work with individuals, families, groups organizations, and communities. </w:t>
      </w:r>
    </w:p>
    <w:p w14:paraId="7FE6B49B" w14:textId="77777777" w:rsidR="00A53855" w:rsidRDefault="00A53855">
      <w:pPr>
        <w:rPr>
          <w:sz w:val="22"/>
        </w:rPr>
      </w:pPr>
      <w:r>
        <w:rPr>
          <w:sz w:val="22"/>
        </w:rPr>
        <w:t xml:space="preserve">LO 1-8 Emphasize principles involving values that underlie generalist practice. </w:t>
      </w:r>
    </w:p>
    <w:p w14:paraId="50AB979E" w14:textId="77777777" w:rsidR="00A53855" w:rsidRDefault="00A53855">
      <w:pPr>
        <w:rPr>
          <w:sz w:val="22"/>
        </w:rPr>
      </w:pPr>
      <w:r>
        <w:rPr>
          <w:sz w:val="22"/>
        </w:rPr>
        <w:t>LO 1-9 Appreciate and stress the importance of human diversity</w:t>
      </w:r>
      <w:r w:rsidR="00BE612D">
        <w:rPr>
          <w:sz w:val="22"/>
        </w:rPr>
        <w:t>.</w:t>
      </w:r>
      <w:r>
        <w:rPr>
          <w:sz w:val="22"/>
        </w:rPr>
        <w:t xml:space="preserve"> </w:t>
      </w:r>
    </w:p>
    <w:p w14:paraId="61E4653C" w14:textId="77777777" w:rsidR="00A53855" w:rsidRDefault="00A53855">
      <w:pPr>
        <w:rPr>
          <w:sz w:val="22"/>
        </w:rPr>
      </w:pPr>
      <w:r>
        <w:rPr>
          <w:sz w:val="22"/>
        </w:rPr>
        <w:t>LO 1-10 Advocate for human rights, and pursue social, economic, and environmental justice.</w:t>
      </w:r>
    </w:p>
    <w:p w14:paraId="120C8AA9" w14:textId="77777777" w:rsidR="00A53855" w:rsidRDefault="00A53855">
      <w:pPr>
        <w:rPr>
          <w:sz w:val="22"/>
        </w:rPr>
      </w:pPr>
      <w:r>
        <w:rPr>
          <w:sz w:val="22"/>
        </w:rPr>
        <w:t>LO 1-11 Demonstrate a wide range of professional roles.</w:t>
      </w:r>
    </w:p>
    <w:p w14:paraId="06304366" w14:textId="77777777" w:rsidR="00A53855" w:rsidRDefault="00A53855">
      <w:pPr>
        <w:rPr>
          <w:sz w:val="22"/>
        </w:rPr>
      </w:pPr>
      <w:r>
        <w:rPr>
          <w:sz w:val="22"/>
        </w:rPr>
        <w:t xml:space="preserve">LO 1-12 Define critical thinking skills and apply them to practice. </w:t>
      </w:r>
    </w:p>
    <w:p w14:paraId="049656E8" w14:textId="77777777" w:rsidR="00C954D8" w:rsidRDefault="006130D4">
      <w:pPr>
        <w:rPr>
          <w:sz w:val="22"/>
        </w:rPr>
      </w:pPr>
      <w:r>
        <w:rPr>
          <w:sz w:val="22"/>
        </w:rPr>
        <w:t>LO 1-13 Incorporate research-informed practice.</w:t>
      </w:r>
    </w:p>
    <w:p w14:paraId="1690B443" w14:textId="77777777" w:rsidR="006130D4" w:rsidRDefault="006130D4">
      <w:pPr>
        <w:rPr>
          <w:sz w:val="22"/>
        </w:rPr>
      </w:pPr>
      <w:r>
        <w:rPr>
          <w:sz w:val="22"/>
        </w:rPr>
        <w:t xml:space="preserve">LO 1-14 Follow a planned change process. </w:t>
      </w:r>
    </w:p>
    <w:p w14:paraId="486027BC" w14:textId="77777777" w:rsidR="00E45FBC" w:rsidRDefault="00E45FBC">
      <w:pPr>
        <w:rPr>
          <w:sz w:val="22"/>
        </w:rPr>
      </w:pPr>
      <w:r>
        <w:rPr>
          <w:sz w:val="22"/>
        </w:rPr>
        <w:t>LO 1-15 Employ the Generalist Intervention Model (GIM), which uses a seven-step planned change focus</w:t>
      </w:r>
      <w:r w:rsidR="00BE612D">
        <w:rPr>
          <w:sz w:val="22"/>
        </w:rPr>
        <w:t>.</w:t>
      </w:r>
    </w:p>
    <w:p w14:paraId="2BE13662" w14:textId="77777777" w:rsidR="00E45FBC" w:rsidRDefault="00E45FBC">
      <w:pPr>
        <w:rPr>
          <w:sz w:val="22"/>
        </w:rPr>
      </w:pPr>
    </w:p>
    <w:p w14:paraId="79F01455" w14:textId="77777777" w:rsidR="00905EEF" w:rsidRDefault="00905EEF">
      <w:pPr>
        <w:rPr>
          <w:b/>
          <w:sz w:val="22"/>
        </w:rPr>
      </w:pPr>
      <w:r>
        <w:rPr>
          <w:b/>
          <w:sz w:val="22"/>
        </w:rPr>
        <w:t xml:space="preserve">Chapter Outline </w:t>
      </w:r>
    </w:p>
    <w:p w14:paraId="0A48ECB4" w14:textId="77777777" w:rsidR="00DE6873" w:rsidRDefault="00DE6873">
      <w:pPr>
        <w:rPr>
          <w:b/>
          <w:sz w:val="22"/>
        </w:rPr>
      </w:pPr>
      <w:r>
        <w:rPr>
          <w:b/>
          <w:sz w:val="22"/>
        </w:rPr>
        <w:t xml:space="preserve">Introducing Generalist Practice </w:t>
      </w:r>
    </w:p>
    <w:p w14:paraId="2AAD778E" w14:textId="01DC86FF" w:rsidR="00DE6873" w:rsidRDefault="00DE6873">
      <w:pPr>
        <w:rPr>
          <w:b/>
          <w:sz w:val="22"/>
        </w:rPr>
      </w:pPr>
      <w:r>
        <w:rPr>
          <w:b/>
          <w:sz w:val="22"/>
        </w:rPr>
        <w:t xml:space="preserve">Social Work </w:t>
      </w:r>
      <w:r w:rsidR="008D6BB9">
        <w:rPr>
          <w:b/>
          <w:sz w:val="22"/>
        </w:rPr>
        <w:t>I</w:t>
      </w:r>
      <w:r>
        <w:rPr>
          <w:b/>
          <w:sz w:val="22"/>
        </w:rPr>
        <w:t xml:space="preserve">s Unique </w:t>
      </w:r>
    </w:p>
    <w:p w14:paraId="5BD044F9" w14:textId="77777777" w:rsidR="00DE6873" w:rsidRPr="00DE6873" w:rsidRDefault="00DE6873">
      <w:pPr>
        <w:rPr>
          <w:sz w:val="22"/>
        </w:rPr>
      </w:pPr>
      <w:r>
        <w:rPr>
          <w:b/>
          <w:sz w:val="22"/>
        </w:rPr>
        <w:tab/>
      </w:r>
      <w:r w:rsidRPr="00DE6873">
        <w:rPr>
          <w:sz w:val="22"/>
        </w:rPr>
        <w:t xml:space="preserve">Focus on Any Problem </w:t>
      </w:r>
    </w:p>
    <w:p w14:paraId="5FF2DBBF" w14:textId="77777777" w:rsidR="00DE6873" w:rsidRPr="00DE6873" w:rsidRDefault="00DE6873">
      <w:pPr>
        <w:rPr>
          <w:sz w:val="22"/>
        </w:rPr>
      </w:pPr>
      <w:r w:rsidRPr="00DE6873">
        <w:rPr>
          <w:sz w:val="22"/>
        </w:rPr>
        <w:tab/>
        <w:t xml:space="preserve">Targeting the External Environment for Change </w:t>
      </w:r>
    </w:p>
    <w:p w14:paraId="02E51FAF" w14:textId="77777777" w:rsidR="00DE6873" w:rsidRPr="00DE6873" w:rsidRDefault="00DE6873">
      <w:pPr>
        <w:rPr>
          <w:sz w:val="22"/>
        </w:rPr>
      </w:pPr>
      <w:r w:rsidRPr="00DE6873">
        <w:rPr>
          <w:sz w:val="22"/>
        </w:rPr>
        <w:tab/>
        <w:t>Advocacy</w:t>
      </w:r>
    </w:p>
    <w:p w14:paraId="2AFD2244" w14:textId="77777777" w:rsidR="00DE6873" w:rsidRPr="00DE6873" w:rsidRDefault="00DE6873">
      <w:pPr>
        <w:rPr>
          <w:sz w:val="22"/>
        </w:rPr>
      </w:pPr>
      <w:r w:rsidRPr="00DE6873">
        <w:rPr>
          <w:sz w:val="22"/>
        </w:rPr>
        <w:tab/>
        <w:t xml:space="preserve">Professional Values and Ethics </w:t>
      </w:r>
    </w:p>
    <w:p w14:paraId="4C184C31" w14:textId="77777777" w:rsidR="00DE6873" w:rsidRPr="00DE6873" w:rsidRDefault="00DE6873">
      <w:pPr>
        <w:rPr>
          <w:sz w:val="22"/>
        </w:rPr>
      </w:pPr>
      <w:r w:rsidRPr="00DE6873">
        <w:rPr>
          <w:sz w:val="22"/>
        </w:rPr>
        <w:tab/>
        <w:t xml:space="preserve">Partnerships with Clients </w:t>
      </w:r>
    </w:p>
    <w:p w14:paraId="5B2FDB33" w14:textId="77777777" w:rsidR="00DE6873" w:rsidRPr="00DE6873" w:rsidRDefault="00DE6873">
      <w:pPr>
        <w:rPr>
          <w:sz w:val="22"/>
        </w:rPr>
      </w:pPr>
      <w:r w:rsidRPr="00DE6873">
        <w:rPr>
          <w:sz w:val="22"/>
        </w:rPr>
        <w:tab/>
        <w:t xml:space="preserve">Adherence to Professional Standards </w:t>
      </w:r>
    </w:p>
    <w:p w14:paraId="55F926D7" w14:textId="04339D5D" w:rsidR="00DE6873" w:rsidRDefault="00DE6873">
      <w:pPr>
        <w:rPr>
          <w:b/>
          <w:sz w:val="22"/>
        </w:rPr>
      </w:pPr>
      <w:r>
        <w:rPr>
          <w:b/>
          <w:sz w:val="22"/>
        </w:rPr>
        <w:t xml:space="preserve">What </w:t>
      </w:r>
      <w:r w:rsidR="008D6BB9">
        <w:rPr>
          <w:b/>
          <w:sz w:val="22"/>
        </w:rPr>
        <w:t>I</w:t>
      </w:r>
      <w:r>
        <w:rPr>
          <w:b/>
          <w:sz w:val="22"/>
        </w:rPr>
        <w:t xml:space="preserve">s Generalist Practice? </w:t>
      </w:r>
    </w:p>
    <w:p w14:paraId="5253F4D9" w14:textId="4B289928" w:rsidR="00DE6873" w:rsidRPr="00DE6873" w:rsidRDefault="00DE6873" w:rsidP="006B731E">
      <w:pPr>
        <w:rPr>
          <w:sz w:val="22"/>
        </w:rPr>
      </w:pPr>
      <w:r>
        <w:rPr>
          <w:b/>
          <w:sz w:val="22"/>
        </w:rPr>
        <w:tab/>
      </w:r>
      <w:r w:rsidRPr="00DE6873">
        <w:rPr>
          <w:sz w:val="22"/>
        </w:rPr>
        <w:t>The Definition of Generalist Practice</w:t>
      </w:r>
      <w:r w:rsidR="00124140">
        <w:rPr>
          <w:sz w:val="22"/>
        </w:rPr>
        <w:t xml:space="preserve"> </w:t>
      </w:r>
    </w:p>
    <w:p w14:paraId="79E51480" w14:textId="77777777" w:rsidR="00DE6873" w:rsidRDefault="00DE6873">
      <w:pPr>
        <w:rPr>
          <w:b/>
          <w:sz w:val="22"/>
        </w:rPr>
      </w:pPr>
      <w:r>
        <w:rPr>
          <w:b/>
          <w:sz w:val="22"/>
        </w:rPr>
        <w:t xml:space="preserve">Defining Generalist Practice: An Eclectic Knowledge Base </w:t>
      </w:r>
    </w:p>
    <w:p w14:paraId="64507360" w14:textId="77777777" w:rsidR="00DE6873" w:rsidRPr="00DE6873" w:rsidRDefault="00DE6873">
      <w:pPr>
        <w:rPr>
          <w:sz w:val="22"/>
        </w:rPr>
      </w:pPr>
      <w:r>
        <w:rPr>
          <w:b/>
          <w:sz w:val="22"/>
        </w:rPr>
        <w:tab/>
      </w:r>
      <w:r w:rsidRPr="00DE6873">
        <w:rPr>
          <w:sz w:val="22"/>
        </w:rPr>
        <w:t xml:space="preserve">An Eclectic Knowledge Base: Fields of Practice </w:t>
      </w:r>
    </w:p>
    <w:p w14:paraId="7D6713E5" w14:textId="77777777" w:rsidR="00DE6873" w:rsidRDefault="00DE6873">
      <w:pPr>
        <w:rPr>
          <w:b/>
          <w:sz w:val="22"/>
        </w:rPr>
      </w:pPr>
      <w:r>
        <w:rPr>
          <w:b/>
          <w:sz w:val="22"/>
        </w:rPr>
        <w:t xml:space="preserve">An Eclectic Knowledge Base: Systems Theory </w:t>
      </w:r>
    </w:p>
    <w:p w14:paraId="76733937" w14:textId="77777777" w:rsidR="00DE6873" w:rsidRDefault="00DE6873">
      <w:pPr>
        <w:rPr>
          <w:sz w:val="22"/>
        </w:rPr>
      </w:pPr>
      <w:r>
        <w:rPr>
          <w:b/>
          <w:sz w:val="22"/>
        </w:rPr>
        <w:tab/>
      </w:r>
      <w:r w:rsidRPr="00DE6873">
        <w:rPr>
          <w:sz w:val="22"/>
        </w:rPr>
        <w:t xml:space="preserve">Major Concepts in Systems Theory </w:t>
      </w:r>
    </w:p>
    <w:p w14:paraId="3D66EB17" w14:textId="77777777" w:rsidR="00DE6873" w:rsidRPr="006B731E" w:rsidRDefault="003F24EA">
      <w:pPr>
        <w:rPr>
          <w:b/>
          <w:sz w:val="22"/>
        </w:rPr>
      </w:pPr>
      <w:r w:rsidRPr="006B731E">
        <w:rPr>
          <w:b/>
          <w:sz w:val="22"/>
        </w:rPr>
        <w:t xml:space="preserve">An Eclectic Knowledge Base: The Ecological Perspective </w:t>
      </w:r>
    </w:p>
    <w:p w14:paraId="3055B1CA" w14:textId="77777777" w:rsidR="003F24EA" w:rsidRDefault="003F24EA">
      <w:pPr>
        <w:rPr>
          <w:sz w:val="22"/>
        </w:rPr>
      </w:pPr>
      <w:r>
        <w:rPr>
          <w:sz w:val="22"/>
        </w:rPr>
        <w:tab/>
        <w:t xml:space="preserve">Ecological Terms </w:t>
      </w:r>
    </w:p>
    <w:p w14:paraId="62926374" w14:textId="77777777" w:rsidR="003F24EA" w:rsidRDefault="003F24EA">
      <w:pPr>
        <w:rPr>
          <w:sz w:val="22"/>
        </w:rPr>
      </w:pPr>
      <w:r>
        <w:rPr>
          <w:sz w:val="22"/>
        </w:rPr>
        <w:tab/>
        <w:t xml:space="preserve">Similarities Between Systems Theory and the Ecological Perspective </w:t>
      </w:r>
    </w:p>
    <w:p w14:paraId="24FE4783" w14:textId="77777777" w:rsidR="003F24EA" w:rsidRDefault="003F24EA">
      <w:pPr>
        <w:rPr>
          <w:sz w:val="22"/>
        </w:rPr>
      </w:pPr>
      <w:r>
        <w:rPr>
          <w:sz w:val="22"/>
        </w:rPr>
        <w:tab/>
        <w:t xml:space="preserve">Differences Between Systems Theory and the Ecological Perspective </w:t>
      </w:r>
    </w:p>
    <w:p w14:paraId="4A0A356B" w14:textId="6F886FFB" w:rsidR="003F24EA" w:rsidRDefault="003F24EA">
      <w:pPr>
        <w:rPr>
          <w:sz w:val="22"/>
        </w:rPr>
      </w:pPr>
      <w:r>
        <w:rPr>
          <w:sz w:val="22"/>
        </w:rPr>
        <w:tab/>
        <w:t xml:space="preserve">Which Perspective </w:t>
      </w:r>
      <w:r w:rsidR="008D6BB9">
        <w:rPr>
          <w:sz w:val="22"/>
        </w:rPr>
        <w:t>I</w:t>
      </w:r>
      <w:r>
        <w:rPr>
          <w:sz w:val="22"/>
        </w:rPr>
        <w:t xml:space="preserve">s Best? </w:t>
      </w:r>
    </w:p>
    <w:p w14:paraId="04B038FE" w14:textId="77777777" w:rsidR="003F24EA" w:rsidRPr="006B731E" w:rsidRDefault="003F24EA">
      <w:pPr>
        <w:rPr>
          <w:b/>
          <w:sz w:val="22"/>
        </w:rPr>
      </w:pPr>
      <w:r w:rsidRPr="006B731E">
        <w:rPr>
          <w:b/>
          <w:sz w:val="22"/>
        </w:rPr>
        <w:t xml:space="preserve">An Eclectic Knowledge Base: Human Behavior and the Social Environment </w:t>
      </w:r>
    </w:p>
    <w:p w14:paraId="77872A0F" w14:textId="77777777" w:rsidR="003F24EA" w:rsidRDefault="003F24EA">
      <w:pPr>
        <w:rPr>
          <w:sz w:val="22"/>
        </w:rPr>
      </w:pPr>
      <w:r>
        <w:rPr>
          <w:sz w:val="22"/>
        </w:rPr>
        <w:tab/>
        <w:t>Critical Thinking Questions 1.1</w:t>
      </w:r>
    </w:p>
    <w:p w14:paraId="17656DB9" w14:textId="77777777" w:rsidR="003F24EA" w:rsidRPr="006B731E" w:rsidRDefault="003F24EA">
      <w:pPr>
        <w:rPr>
          <w:b/>
          <w:sz w:val="22"/>
        </w:rPr>
      </w:pPr>
      <w:r w:rsidRPr="006B731E">
        <w:rPr>
          <w:b/>
          <w:sz w:val="22"/>
        </w:rPr>
        <w:t xml:space="preserve">An Eclectic Knowledge Base: Social Welfare Policy and Policy Practice </w:t>
      </w:r>
    </w:p>
    <w:p w14:paraId="292F17D1" w14:textId="77777777" w:rsidR="003F24EA" w:rsidRPr="006B731E" w:rsidRDefault="003F24EA">
      <w:pPr>
        <w:rPr>
          <w:b/>
          <w:sz w:val="22"/>
        </w:rPr>
      </w:pPr>
      <w:r w:rsidRPr="006B731E">
        <w:rPr>
          <w:b/>
          <w:sz w:val="22"/>
        </w:rPr>
        <w:t xml:space="preserve">An Eclectic Knowledge Base: Social Work Practice </w:t>
      </w:r>
    </w:p>
    <w:p w14:paraId="0EB17CF4" w14:textId="77777777" w:rsidR="003F24EA" w:rsidRPr="006B731E" w:rsidRDefault="003F24EA">
      <w:pPr>
        <w:rPr>
          <w:b/>
          <w:sz w:val="22"/>
        </w:rPr>
      </w:pPr>
      <w:r w:rsidRPr="006B731E">
        <w:rPr>
          <w:b/>
          <w:sz w:val="22"/>
        </w:rPr>
        <w:t xml:space="preserve">An Eclectic Knowledge Base: Research-Informed Practice and Practice-Informed Research </w:t>
      </w:r>
    </w:p>
    <w:p w14:paraId="4A134FD1" w14:textId="77777777" w:rsidR="003F24EA" w:rsidRDefault="003F24EA">
      <w:pPr>
        <w:rPr>
          <w:sz w:val="22"/>
        </w:rPr>
      </w:pPr>
      <w:r>
        <w:rPr>
          <w:sz w:val="22"/>
        </w:rPr>
        <w:tab/>
        <w:t>Necessary Research Skills for Social Workers</w:t>
      </w:r>
    </w:p>
    <w:p w14:paraId="61E9E116" w14:textId="77777777" w:rsidR="003F24EA" w:rsidRPr="006B731E" w:rsidRDefault="003F24EA">
      <w:pPr>
        <w:rPr>
          <w:b/>
          <w:sz w:val="22"/>
        </w:rPr>
      </w:pPr>
      <w:r w:rsidRPr="006B731E">
        <w:rPr>
          <w:b/>
          <w:sz w:val="22"/>
        </w:rPr>
        <w:t xml:space="preserve">An Eclectic Knowledge Base: Values and Principles that Guide Generalist Practice </w:t>
      </w:r>
    </w:p>
    <w:p w14:paraId="646CF2DD" w14:textId="77777777" w:rsidR="003F24EA" w:rsidRPr="006B731E" w:rsidRDefault="003F24EA">
      <w:pPr>
        <w:rPr>
          <w:b/>
          <w:sz w:val="22"/>
        </w:rPr>
      </w:pPr>
      <w:r w:rsidRPr="006B731E">
        <w:rPr>
          <w:b/>
          <w:sz w:val="22"/>
        </w:rPr>
        <w:t xml:space="preserve">Defining Generalist Practice: Professional Values and Ethics </w:t>
      </w:r>
    </w:p>
    <w:p w14:paraId="42ADFB60" w14:textId="77777777" w:rsidR="003F24EA" w:rsidRDefault="003F24EA">
      <w:pPr>
        <w:rPr>
          <w:sz w:val="22"/>
        </w:rPr>
      </w:pPr>
      <w:r>
        <w:rPr>
          <w:sz w:val="22"/>
        </w:rPr>
        <w:tab/>
        <w:t xml:space="preserve">Critical Thinking Question 1.2 </w:t>
      </w:r>
    </w:p>
    <w:p w14:paraId="27916BB7" w14:textId="77777777" w:rsidR="003F24EA" w:rsidRPr="006B731E" w:rsidRDefault="003F24EA">
      <w:pPr>
        <w:rPr>
          <w:b/>
          <w:sz w:val="22"/>
        </w:rPr>
      </w:pPr>
      <w:r w:rsidRPr="006B731E">
        <w:rPr>
          <w:b/>
          <w:sz w:val="22"/>
        </w:rPr>
        <w:lastRenderedPageBreak/>
        <w:t xml:space="preserve">Defining Generalist Practice: Application of a Wide Range of Practice Skills to Target Systems of Any Size </w:t>
      </w:r>
    </w:p>
    <w:p w14:paraId="10DE1D28" w14:textId="77777777" w:rsidR="003F24EA" w:rsidRDefault="003F24EA">
      <w:pPr>
        <w:rPr>
          <w:sz w:val="22"/>
        </w:rPr>
      </w:pPr>
      <w:r>
        <w:rPr>
          <w:sz w:val="22"/>
        </w:rPr>
        <w:tab/>
        <w:t xml:space="preserve">Generalist Practice Skills for Working with Individuals (Micro Skills) </w:t>
      </w:r>
    </w:p>
    <w:p w14:paraId="34113A8F" w14:textId="77777777" w:rsidR="003F24EA" w:rsidRDefault="003F24EA">
      <w:pPr>
        <w:rPr>
          <w:sz w:val="22"/>
        </w:rPr>
      </w:pPr>
      <w:r>
        <w:rPr>
          <w:sz w:val="22"/>
        </w:rPr>
        <w:tab/>
        <w:t xml:space="preserve">Generalist Practice Skills for Working with Groups (Mezzo Skills) </w:t>
      </w:r>
    </w:p>
    <w:p w14:paraId="14004E2D" w14:textId="603CE6A5" w:rsidR="003F24EA" w:rsidRDefault="003F24EA">
      <w:pPr>
        <w:rPr>
          <w:sz w:val="22"/>
        </w:rPr>
      </w:pPr>
      <w:r>
        <w:rPr>
          <w:sz w:val="22"/>
        </w:rPr>
        <w:tab/>
        <w:t>Generalist Practice Skills for Working with Families (Micro/Mezzo Skills)</w:t>
      </w:r>
      <w:r w:rsidR="00124140">
        <w:rPr>
          <w:sz w:val="22"/>
        </w:rPr>
        <w:t xml:space="preserve"> </w:t>
      </w:r>
    </w:p>
    <w:p w14:paraId="6AC3E019" w14:textId="1B692887" w:rsidR="003F24EA" w:rsidRDefault="003F24EA" w:rsidP="00C42F78">
      <w:pPr>
        <w:ind w:left="720"/>
        <w:rPr>
          <w:sz w:val="22"/>
        </w:rPr>
      </w:pPr>
      <w:r>
        <w:rPr>
          <w:sz w:val="22"/>
        </w:rPr>
        <w:t xml:space="preserve">Generalist Practice Skills for Working in and with Organizations and Communities (Macro Skills) </w:t>
      </w:r>
    </w:p>
    <w:p w14:paraId="7779116B" w14:textId="77777777" w:rsidR="003F24EA" w:rsidRPr="006B731E" w:rsidRDefault="003F24EA">
      <w:pPr>
        <w:rPr>
          <w:b/>
          <w:sz w:val="22"/>
        </w:rPr>
      </w:pPr>
      <w:r w:rsidRPr="006B731E">
        <w:rPr>
          <w:b/>
          <w:sz w:val="22"/>
        </w:rPr>
        <w:t>Defining Generalist Practice: Emphasis on Client Empowerment, Strengths, and Resiliency</w:t>
      </w:r>
    </w:p>
    <w:p w14:paraId="7A9E3D1D" w14:textId="77777777" w:rsidR="003F24EA" w:rsidRDefault="003F24EA">
      <w:pPr>
        <w:rPr>
          <w:sz w:val="22"/>
        </w:rPr>
      </w:pPr>
      <w:r>
        <w:rPr>
          <w:sz w:val="22"/>
        </w:rPr>
        <w:tab/>
        <w:t xml:space="preserve">The Strengths Perspective </w:t>
      </w:r>
    </w:p>
    <w:p w14:paraId="239B7C7F" w14:textId="77777777" w:rsidR="003F24EA" w:rsidRDefault="003F24EA">
      <w:pPr>
        <w:rPr>
          <w:sz w:val="22"/>
        </w:rPr>
      </w:pPr>
      <w:r>
        <w:rPr>
          <w:sz w:val="22"/>
        </w:rPr>
        <w:tab/>
        <w:t xml:space="preserve">Resiliency: Seeking Strength amid Adversity </w:t>
      </w:r>
    </w:p>
    <w:p w14:paraId="1F03CA76" w14:textId="77777777" w:rsidR="003F24EA" w:rsidRPr="006B731E" w:rsidRDefault="003F24EA">
      <w:pPr>
        <w:rPr>
          <w:b/>
          <w:sz w:val="22"/>
        </w:rPr>
      </w:pPr>
      <w:r w:rsidRPr="006B731E">
        <w:rPr>
          <w:b/>
          <w:sz w:val="22"/>
        </w:rPr>
        <w:t xml:space="preserve">Defining Generalist Practice: The Significance of Human Diversity </w:t>
      </w:r>
    </w:p>
    <w:p w14:paraId="6F7ADECA" w14:textId="77777777" w:rsidR="003F24EA" w:rsidRDefault="003F24EA">
      <w:pPr>
        <w:rPr>
          <w:sz w:val="22"/>
        </w:rPr>
      </w:pPr>
      <w:r>
        <w:rPr>
          <w:sz w:val="22"/>
        </w:rPr>
        <w:tab/>
        <w:t xml:space="preserve">Intersectionality of Diverse Factors </w:t>
      </w:r>
    </w:p>
    <w:p w14:paraId="57C1E7FD" w14:textId="77777777" w:rsidR="003F24EA" w:rsidRDefault="003F24EA">
      <w:pPr>
        <w:rPr>
          <w:sz w:val="22"/>
        </w:rPr>
      </w:pPr>
      <w:r>
        <w:rPr>
          <w:sz w:val="22"/>
        </w:rPr>
        <w:tab/>
        <w:t>The Potential for Discrimination and Oppression</w:t>
      </w:r>
    </w:p>
    <w:p w14:paraId="44EDB172" w14:textId="77777777" w:rsidR="003F24EA" w:rsidRDefault="003F24EA">
      <w:pPr>
        <w:rPr>
          <w:sz w:val="22"/>
        </w:rPr>
      </w:pPr>
      <w:r>
        <w:rPr>
          <w:sz w:val="22"/>
        </w:rPr>
        <w:tab/>
        <w:t xml:space="preserve">Achievement of Cultural Competency </w:t>
      </w:r>
    </w:p>
    <w:p w14:paraId="6DBD48C3" w14:textId="77777777" w:rsidR="009A4429" w:rsidRPr="006B731E" w:rsidRDefault="009A4429">
      <w:pPr>
        <w:rPr>
          <w:b/>
          <w:sz w:val="22"/>
        </w:rPr>
      </w:pPr>
      <w:r w:rsidRPr="006B731E">
        <w:rPr>
          <w:b/>
          <w:sz w:val="22"/>
        </w:rPr>
        <w:t xml:space="preserve">Defining Generalist Practice: Advocacy and the Pursuit of Social, Economic, and Environmental Justice </w:t>
      </w:r>
    </w:p>
    <w:p w14:paraId="119D65B1" w14:textId="77777777" w:rsidR="009A4429" w:rsidRPr="006B731E" w:rsidRDefault="009A4429">
      <w:pPr>
        <w:rPr>
          <w:b/>
          <w:sz w:val="22"/>
        </w:rPr>
      </w:pPr>
      <w:r w:rsidRPr="006B731E">
        <w:rPr>
          <w:b/>
          <w:sz w:val="22"/>
        </w:rPr>
        <w:t xml:space="preserve">Defining Generalist Practice: Work Within an Organizational Structure </w:t>
      </w:r>
    </w:p>
    <w:p w14:paraId="5E52ECB9" w14:textId="77777777" w:rsidR="009A4429" w:rsidRPr="006B731E" w:rsidRDefault="009A4429">
      <w:pPr>
        <w:rPr>
          <w:b/>
          <w:sz w:val="22"/>
        </w:rPr>
      </w:pPr>
      <w:r w:rsidRPr="006B731E">
        <w:rPr>
          <w:b/>
          <w:sz w:val="22"/>
        </w:rPr>
        <w:t xml:space="preserve">Defining Generalist Practice: Assuming Many Professional Roles </w:t>
      </w:r>
    </w:p>
    <w:p w14:paraId="2E50629B" w14:textId="77777777" w:rsidR="009A4429" w:rsidRPr="006B731E" w:rsidRDefault="009A4429">
      <w:pPr>
        <w:rPr>
          <w:b/>
          <w:sz w:val="22"/>
        </w:rPr>
      </w:pPr>
      <w:r w:rsidRPr="006B731E">
        <w:rPr>
          <w:b/>
          <w:sz w:val="22"/>
        </w:rPr>
        <w:t xml:space="preserve">Defining Generalist Practice: Critical Thinking Skills </w:t>
      </w:r>
    </w:p>
    <w:p w14:paraId="5CE38F47" w14:textId="77777777" w:rsidR="009A4429" w:rsidRDefault="009A4429">
      <w:pPr>
        <w:rPr>
          <w:sz w:val="22"/>
        </w:rPr>
      </w:pPr>
      <w:r>
        <w:rPr>
          <w:sz w:val="22"/>
        </w:rPr>
        <w:tab/>
        <w:t xml:space="preserve">“Facts” May Not Be True </w:t>
      </w:r>
    </w:p>
    <w:p w14:paraId="20FC6EC3" w14:textId="77777777" w:rsidR="009A4429" w:rsidRDefault="009A4429">
      <w:pPr>
        <w:rPr>
          <w:sz w:val="22"/>
        </w:rPr>
      </w:pPr>
      <w:r>
        <w:rPr>
          <w:sz w:val="22"/>
        </w:rPr>
        <w:tab/>
        <w:t xml:space="preserve">The Widespread Application of Critical Thinking </w:t>
      </w:r>
    </w:p>
    <w:p w14:paraId="0F31EBC3" w14:textId="77777777" w:rsidR="009A4429" w:rsidRDefault="009A4429">
      <w:pPr>
        <w:rPr>
          <w:sz w:val="22"/>
        </w:rPr>
      </w:pPr>
      <w:r>
        <w:rPr>
          <w:sz w:val="22"/>
        </w:rPr>
        <w:tab/>
        <w:t xml:space="preserve">Critical Thinking Questions 1.3 </w:t>
      </w:r>
    </w:p>
    <w:p w14:paraId="092E3ECE" w14:textId="77777777" w:rsidR="009A4429" w:rsidRPr="006B731E" w:rsidRDefault="009A4429">
      <w:pPr>
        <w:rPr>
          <w:b/>
          <w:sz w:val="22"/>
        </w:rPr>
      </w:pPr>
      <w:r w:rsidRPr="006B731E">
        <w:rPr>
          <w:b/>
          <w:sz w:val="22"/>
        </w:rPr>
        <w:t>Defining Generalist Practice: Research-Informed Practice</w:t>
      </w:r>
    </w:p>
    <w:p w14:paraId="4E2C29B2" w14:textId="77777777" w:rsidR="009A4429" w:rsidRPr="006B731E" w:rsidRDefault="009A4429">
      <w:pPr>
        <w:rPr>
          <w:b/>
          <w:sz w:val="22"/>
        </w:rPr>
      </w:pPr>
      <w:r w:rsidRPr="006B731E">
        <w:rPr>
          <w:b/>
          <w:sz w:val="22"/>
        </w:rPr>
        <w:t xml:space="preserve">Defining Generalist Practice: Planned Change </w:t>
      </w:r>
    </w:p>
    <w:p w14:paraId="0F4868BC" w14:textId="77777777" w:rsidR="009A4429" w:rsidRPr="006B731E" w:rsidRDefault="009A4429">
      <w:pPr>
        <w:rPr>
          <w:b/>
          <w:sz w:val="22"/>
        </w:rPr>
      </w:pPr>
      <w:r w:rsidRPr="006B731E">
        <w:rPr>
          <w:b/>
          <w:sz w:val="22"/>
        </w:rPr>
        <w:t xml:space="preserve">The Generalist Intervention Model (GIM) </w:t>
      </w:r>
    </w:p>
    <w:p w14:paraId="67E6AA51" w14:textId="77777777" w:rsidR="00EA45CC" w:rsidRPr="006B731E" w:rsidRDefault="00EA45CC">
      <w:pPr>
        <w:rPr>
          <w:b/>
          <w:sz w:val="22"/>
        </w:rPr>
      </w:pPr>
      <w:r w:rsidRPr="006B731E">
        <w:rPr>
          <w:b/>
          <w:sz w:val="22"/>
        </w:rPr>
        <w:t xml:space="preserve">Planned Change Steps in GIM </w:t>
      </w:r>
    </w:p>
    <w:p w14:paraId="1720E435" w14:textId="77777777" w:rsidR="00EA45CC" w:rsidRDefault="00EA45CC">
      <w:pPr>
        <w:rPr>
          <w:sz w:val="22"/>
        </w:rPr>
      </w:pPr>
      <w:r>
        <w:rPr>
          <w:sz w:val="22"/>
        </w:rPr>
        <w:tab/>
        <w:t>Step 1. Engagement: Engage the Client System</w:t>
      </w:r>
    </w:p>
    <w:p w14:paraId="63DF859E" w14:textId="77777777" w:rsidR="00EA45CC" w:rsidRDefault="00EA45CC">
      <w:pPr>
        <w:rPr>
          <w:sz w:val="22"/>
        </w:rPr>
      </w:pPr>
      <w:r>
        <w:rPr>
          <w:sz w:val="22"/>
        </w:rPr>
        <w:tab/>
        <w:t>Step 2. Assessment: Assess the Client and Situation</w:t>
      </w:r>
    </w:p>
    <w:p w14:paraId="1115D95D" w14:textId="77777777" w:rsidR="00EA45CC" w:rsidRDefault="00EA45CC">
      <w:pPr>
        <w:rPr>
          <w:sz w:val="22"/>
        </w:rPr>
      </w:pPr>
      <w:r>
        <w:rPr>
          <w:sz w:val="22"/>
        </w:rPr>
        <w:tab/>
        <w:t xml:space="preserve">Step 3. Planning: Formulate a Plan for the Intervention Process </w:t>
      </w:r>
    </w:p>
    <w:p w14:paraId="0E408BE5" w14:textId="77777777" w:rsidR="00EA45CC" w:rsidRDefault="00EA45CC">
      <w:pPr>
        <w:rPr>
          <w:sz w:val="22"/>
        </w:rPr>
      </w:pPr>
      <w:r>
        <w:rPr>
          <w:sz w:val="22"/>
        </w:rPr>
        <w:tab/>
        <w:t xml:space="preserve">Step 4. Implementation: Put the Plan into Action </w:t>
      </w:r>
    </w:p>
    <w:p w14:paraId="5D439220" w14:textId="77777777" w:rsidR="00EA45CC" w:rsidRDefault="00EA45CC">
      <w:pPr>
        <w:rPr>
          <w:sz w:val="22"/>
        </w:rPr>
      </w:pPr>
      <w:r>
        <w:rPr>
          <w:sz w:val="22"/>
        </w:rPr>
        <w:tab/>
        <w:t xml:space="preserve">Step 5. Evaluation: Evaluate Results and Effectiveness </w:t>
      </w:r>
    </w:p>
    <w:p w14:paraId="0449CFD6" w14:textId="77777777" w:rsidR="00EA45CC" w:rsidRDefault="00EA45CC">
      <w:pPr>
        <w:rPr>
          <w:sz w:val="22"/>
        </w:rPr>
      </w:pPr>
      <w:r>
        <w:rPr>
          <w:sz w:val="22"/>
        </w:rPr>
        <w:tab/>
        <w:t xml:space="preserve">Step 6. Termination: Conclude the Planned Change Intervention Process </w:t>
      </w:r>
    </w:p>
    <w:p w14:paraId="1EB70209" w14:textId="77777777" w:rsidR="00EA45CC" w:rsidRDefault="00EA45CC">
      <w:pPr>
        <w:rPr>
          <w:sz w:val="22"/>
        </w:rPr>
      </w:pPr>
      <w:r>
        <w:rPr>
          <w:sz w:val="22"/>
        </w:rPr>
        <w:tab/>
        <w:t xml:space="preserve">Step 7. Follow-Up: Reexamine the Situation and Progress Made </w:t>
      </w:r>
    </w:p>
    <w:p w14:paraId="6DD5DD12" w14:textId="77777777" w:rsidR="00DE6873" w:rsidRDefault="00EA45CC">
      <w:pPr>
        <w:rPr>
          <w:b/>
          <w:sz w:val="22"/>
        </w:rPr>
      </w:pPr>
      <w:r w:rsidRPr="006B731E">
        <w:rPr>
          <w:b/>
          <w:sz w:val="22"/>
        </w:rPr>
        <w:t xml:space="preserve">Other Practical Generalist Skills: A Perspective on the Rest of the Text </w:t>
      </w:r>
    </w:p>
    <w:p w14:paraId="408EF885" w14:textId="77777777" w:rsidR="00905EEF" w:rsidRDefault="00905EEF">
      <w:pPr>
        <w:rPr>
          <w:b/>
          <w:sz w:val="22"/>
        </w:rPr>
      </w:pPr>
      <w:r>
        <w:rPr>
          <w:b/>
          <w:sz w:val="22"/>
        </w:rPr>
        <w:t xml:space="preserve">Chapter Summary </w:t>
      </w:r>
    </w:p>
    <w:p w14:paraId="47E0DF42" w14:textId="77777777" w:rsidR="00905EEF" w:rsidRDefault="00905EEF">
      <w:pPr>
        <w:rPr>
          <w:b/>
          <w:sz w:val="22"/>
        </w:rPr>
      </w:pPr>
      <w:r>
        <w:rPr>
          <w:b/>
          <w:sz w:val="22"/>
        </w:rPr>
        <w:t xml:space="preserve">Competency Notes </w:t>
      </w:r>
    </w:p>
    <w:p w14:paraId="18E1B1C2" w14:textId="77777777" w:rsidR="00905EEF" w:rsidRDefault="00905EEF">
      <w:pPr>
        <w:rPr>
          <w:b/>
          <w:sz w:val="22"/>
        </w:rPr>
      </w:pPr>
      <w:r>
        <w:rPr>
          <w:b/>
          <w:sz w:val="22"/>
        </w:rPr>
        <w:t xml:space="preserve">Highlights </w:t>
      </w:r>
    </w:p>
    <w:p w14:paraId="256D1D98" w14:textId="77777777" w:rsidR="006B731E" w:rsidRDefault="006B731E">
      <w:pPr>
        <w:rPr>
          <w:sz w:val="22"/>
        </w:rPr>
      </w:pPr>
      <w:r>
        <w:rPr>
          <w:sz w:val="22"/>
        </w:rPr>
        <w:t>Highlight 1.1</w:t>
      </w:r>
      <w:r w:rsidR="00124140">
        <w:rPr>
          <w:sz w:val="22"/>
        </w:rPr>
        <w:t xml:space="preserve"> </w:t>
      </w:r>
      <w:r>
        <w:rPr>
          <w:sz w:val="22"/>
        </w:rPr>
        <w:t xml:space="preserve">Social Work, Social Work Education, and Educational Policy </w:t>
      </w:r>
    </w:p>
    <w:p w14:paraId="661519F2" w14:textId="77777777" w:rsidR="006B731E" w:rsidRDefault="006B731E">
      <w:pPr>
        <w:rPr>
          <w:sz w:val="22"/>
        </w:rPr>
      </w:pPr>
      <w:r>
        <w:rPr>
          <w:sz w:val="22"/>
        </w:rPr>
        <w:t xml:space="preserve">Highlight 1.2 Concepts in the Definition of Generalist Practice </w:t>
      </w:r>
    </w:p>
    <w:p w14:paraId="52914EED" w14:textId="77777777" w:rsidR="006B731E" w:rsidRDefault="006B731E">
      <w:pPr>
        <w:rPr>
          <w:sz w:val="22"/>
        </w:rPr>
      </w:pPr>
      <w:r>
        <w:rPr>
          <w:sz w:val="22"/>
        </w:rPr>
        <w:t xml:space="preserve">Highlight 1.3 Summary of Some of the Major Terms in Systems Theory and the Ecological Perspective </w:t>
      </w:r>
    </w:p>
    <w:p w14:paraId="2B8DB729" w14:textId="77777777" w:rsidR="006B731E" w:rsidRDefault="006B731E">
      <w:pPr>
        <w:rPr>
          <w:sz w:val="22"/>
        </w:rPr>
      </w:pPr>
      <w:r>
        <w:rPr>
          <w:sz w:val="22"/>
        </w:rPr>
        <w:t xml:space="preserve">Highlight 1.4 Evidence-Based Practice </w:t>
      </w:r>
    </w:p>
    <w:p w14:paraId="76B86A4C" w14:textId="77777777" w:rsidR="006B731E" w:rsidRDefault="006B731E">
      <w:pPr>
        <w:rPr>
          <w:sz w:val="22"/>
        </w:rPr>
      </w:pPr>
      <w:r>
        <w:rPr>
          <w:sz w:val="22"/>
        </w:rPr>
        <w:t xml:space="preserve">Highlight 1.5 Achieve Competency in Ethical Practice by Applying Ethical Standards </w:t>
      </w:r>
    </w:p>
    <w:p w14:paraId="1BD2CD9D" w14:textId="77777777" w:rsidR="006B731E" w:rsidRDefault="00D87E6B">
      <w:pPr>
        <w:rPr>
          <w:sz w:val="22"/>
        </w:rPr>
      </w:pPr>
      <w:r>
        <w:rPr>
          <w:sz w:val="22"/>
        </w:rPr>
        <w:t>Highlight 1.</w:t>
      </w:r>
      <w:r w:rsidR="006B731E">
        <w:rPr>
          <w:sz w:val="22"/>
        </w:rPr>
        <w:t xml:space="preserve">6 Learn to Make Difficult Ethical Decisions </w:t>
      </w:r>
    </w:p>
    <w:p w14:paraId="0126B803" w14:textId="77777777" w:rsidR="006B731E" w:rsidRDefault="006B731E">
      <w:pPr>
        <w:rPr>
          <w:sz w:val="22"/>
        </w:rPr>
      </w:pPr>
      <w:r>
        <w:rPr>
          <w:sz w:val="22"/>
        </w:rPr>
        <w:t xml:space="preserve">Highlight 1.7 The Macro-Level Approach </w:t>
      </w:r>
    </w:p>
    <w:p w14:paraId="456DF281" w14:textId="77777777" w:rsidR="006B731E" w:rsidRDefault="006B731E">
      <w:pPr>
        <w:rPr>
          <w:sz w:val="22"/>
        </w:rPr>
      </w:pPr>
      <w:r>
        <w:rPr>
          <w:sz w:val="22"/>
        </w:rPr>
        <w:t xml:space="preserve">Highlight 1.8 Dimensions of Diversity </w:t>
      </w:r>
    </w:p>
    <w:p w14:paraId="25FD072C" w14:textId="77777777" w:rsidR="006B731E" w:rsidRPr="006B731E" w:rsidRDefault="006B731E">
      <w:pPr>
        <w:rPr>
          <w:sz w:val="22"/>
        </w:rPr>
      </w:pPr>
      <w:r>
        <w:rPr>
          <w:sz w:val="22"/>
        </w:rPr>
        <w:t xml:space="preserve">Highlight 1.9 Pitfalls to Critical Thinking </w:t>
      </w:r>
    </w:p>
    <w:p w14:paraId="7708ECC9" w14:textId="77777777" w:rsidR="00905EEF" w:rsidRDefault="00905EEF">
      <w:pPr>
        <w:rPr>
          <w:b/>
          <w:sz w:val="22"/>
        </w:rPr>
      </w:pPr>
    </w:p>
    <w:p w14:paraId="2C70D800" w14:textId="77777777" w:rsidR="00D87E6B" w:rsidRDefault="00D87E6B">
      <w:pPr>
        <w:rPr>
          <w:b/>
          <w:sz w:val="22"/>
        </w:rPr>
      </w:pPr>
    </w:p>
    <w:p w14:paraId="001B50F2" w14:textId="77777777" w:rsidR="00D87E6B" w:rsidRDefault="00D87E6B">
      <w:pPr>
        <w:rPr>
          <w:b/>
          <w:sz w:val="22"/>
        </w:rPr>
      </w:pPr>
    </w:p>
    <w:p w14:paraId="32FCF855" w14:textId="77777777" w:rsidR="00D87E6B" w:rsidRDefault="00D87E6B">
      <w:pPr>
        <w:rPr>
          <w:b/>
          <w:sz w:val="22"/>
        </w:rPr>
      </w:pPr>
    </w:p>
    <w:p w14:paraId="2DCF92FF" w14:textId="77777777" w:rsidR="00D87E6B" w:rsidRDefault="00D87E6B">
      <w:pPr>
        <w:rPr>
          <w:b/>
          <w:sz w:val="22"/>
        </w:rPr>
      </w:pPr>
    </w:p>
    <w:p w14:paraId="0F4718C1" w14:textId="77777777" w:rsidR="00D87E6B" w:rsidRDefault="00D87E6B">
      <w:pPr>
        <w:rPr>
          <w:b/>
          <w:sz w:val="22"/>
        </w:rPr>
      </w:pPr>
    </w:p>
    <w:p w14:paraId="358D6EF8" w14:textId="77777777" w:rsidR="00D87E6B" w:rsidRPr="003A05CC" w:rsidRDefault="00D87E6B" w:rsidP="00D87E6B">
      <w:pPr>
        <w:pBdr>
          <w:top w:val="single" w:sz="4" w:space="1" w:color="auto" w:shadow="1"/>
          <w:left w:val="single" w:sz="4" w:space="4" w:color="auto" w:shadow="1"/>
          <w:bottom w:val="single" w:sz="4" w:space="1" w:color="auto" w:shadow="1"/>
          <w:right w:val="single" w:sz="4" w:space="4" w:color="auto" w:shadow="1"/>
        </w:pBdr>
        <w:shd w:val="clear" w:color="auto" w:fill="BFBFBF"/>
        <w:jc w:val="center"/>
        <w:rPr>
          <w:b/>
          <w:sz w:val="22"/>
          <w:szCs w:val="22"/>
        </w:rPr>
      </w:pPr>
      <w:r w:rsidRPr="003A05CC">
        <w:rPr>
          <w:b/>
          <w:sz w:val="22"/>
          <w:szCs w:val="22"/>
        </w:rPr>
        <w:t>EPAS STANDARDS CHART</w:t>
      </w:r>
    </w:p>
    <w:p w14:paraId="0DE6E52E" w14:textId="77777777" w:rsidR="00D87E6B" w:rsidRPr="003A05CC" w:rsidRDefault="00D87E6B" w:rsidP="00D87E6B">
      <w:pPr>
        <w:rPr>
          <w:b/>
          <w:sz w:val="22"/>
          <w:szCs w:val="22"/>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3780"/>
        <w:tblGridChange w:id="1">
          <w:tblGrid>
            <w:gridCol w:w="5940"/>
            <w:gridCol w:w="3780"/>
          </w:tblGrid>
        </w:tblGridChange>
      </w:tblGrid>
      <w:tr w:rsidR="00D87E6B" w:rsidRPr="008066BF" w14:paraId="315D0D1A" w14:textId="77777777" w:rsidTr="00D87E6B">
        <w:tc>
          <w:tcPr>
            <w:tcW w:w="5940" w:type="dxa"/>
            <w:shd w:val="clear" w:color="auto" w:fill="auto"/>
          </w:tcPr>
          <w:p w14:paraId="6DF2DB51" w14:textId="77777777" w:rsidR="00D87E6B" w:rsidRPr="008066BF" w:rsidRDefault="00D87E6B" w:rsidP="00D87E6B">
            <w:pPr>
              <w:rPr>
                <w:rFonts w:eastAsia="Calibri"/>
                <w:sz w:val="22"/>
                <w:szCs w:val="22"/>
              </w:rPr>
            </w:pPr>
            <w:r w:rsidRPr="008066BF">
              <w:rPr>
                <w:rFonts w:eastAsia="Calibri"/>
                <w:b/>
                <w:sz w:val="22"/>
                <w:szCs w:val="22"/>
              </w:rPr>
              <w:t>EPAS Standard</w:t>
            </w:r>
          </w:p>
        </w:tc>
        <w:tc>
          <w:tcPr>
            <w:tcW w:w="3780" w:type="dxa"/>
            <w:shd w:val="clear" w:color="auto" w:fill="auto"/>
          </w:tcPr>
          <w:p w14:paraId="18D4A8D1" w14:textId="77777777" w:rsidR="00D87E6B" w:rsidRPr="008066BF" w:rsidRDefault="00D87E6B" w:rsidP="00D87E6B">
            <w:pPr>
              <w:rPr>
                <w:rFonts w:eastAsia="Calibri"/>
                <w:b/>
                <w:sz w:val="22"/>
                <w:szCs w:val="22"/>
              </w:rPr>
            </w:pPr>
            <w:r w:rsidRPr="008066BF">
              <w:rPr>
                <w:rFonts w:eastAsia="Calibri"/>
                <w:b/>
                <w:sz w:val="22"/>
                <w:szCs w:val="22"/>
              </w:rPr>
              <w:t>Chapter Section</w:t>
            </w:r>
          </w:p>
        </w:tc>
      </w:tr>
      <w:tr w:rsidR="00D87E6B" w:rsidRPr="008066BF" w14:paraId="522AB5CD" w14:textId="77777777" w:rsidTr="00D87E6B">
        <w:trPr>
          <w:trHeight w:val="854"/>
        </w:trPr>
        <w:tc>
          <w:tcPr>
            <w:tcW w:w="5940" w:type="dxa"/>
            <w:shd w:val="clear" w:color="auto" w:fill="auto"/>
          </w:tcPr>
          <w:p w14:paraId="59CC7A9B" w14:textId="77777777" w:rsidR="008F771F" w:rsidRPr="008066BF" w:rsidRDefault="00D87E6B" w:rsidP="008F28E0">
            <w:pPr>
              <w:rPr>
                <w:rFonts w:eastAsia="Calibri"/>
                <w:sz w:val="22"/>
                <w:szCs w:val="22"/>
              </w:rPr>
            </w:pPr>
            <w:r w:rsidRPr="008066BF">
              <w:rPr>
                <w:rFonts w:eastAsia="Calibri"/>
                <w:sz w:val="22"/>
                <w:szCs w:val="22"/>
              </w:rPr>
              <w:t xml:space="preserve">EP 1 (Competency 1) Demonstrate Ethical and Professional Behavior </w:t>
            </w:r>
            <w:r w:rsidR="008F28E0">
              <w:rPr>
                <w:rFonts w:eastAsia="Calibri"/>
                <w:i/>
                <w:sz w:val="22"/>
                <w:szCs w:val="22"/>
              </w:rPr>
              <w:t>(p</w:t>
            </w:r>
            <w:r w:rsidR="008F771F">
              <w:rPr>
                <w:rFonts w:eastAsia="Calibri"/>
                <w:i/>
                <w:sz w:val="22"/>
                <w:szCs w:val="22"/>
              </w:rPr>
              <w:t>.</w:t>
            </w:r>
            <w:r w:rsidR="00124140">
              <w:rPr>
                <w:rFonts w:eastAsia="Calibri"/>
                <w:i/>
                <w:sz w:val="22"/>
                <w:szCs w:val="22"/>
              </w:rPr>
              <w:t xml:space="preserve"> </w:t>
            </w:r>
            <w:r w:rsidR="008F771F">
              <w:rPr>
                <w:rFonts w:eastAsia="Calibri"/>
                <w:i/>
                <w:sz w:val="22"/>
                <w:szCs w:val="22"/>
              </w:rPr>
              <w:t>6</w:t>
            </w:r>
            <w:r w:rsidRPr="008066BF">
              <w:rPr>
                <w:rFonts w:eastAsia="Calibri"/>
                <w:i/>
                <w:sz w:val="22"/>
                <w:szCs w:val="22"/>
              </w:rPr>
              <w:t>)</w:t>
            </w:r>
            <w:r w:rsidRPr="008066BF">
              <w:rPr>
                <w:rFonts w:eastAsia="Calibri"/>
                <w:sz w:val="22"/>
                <w:szCs w:val="22"/>
              </w:rPr>
              <w:t xml:space="preserve">: </w:t>
            </w:r>
            <w:r w:rsidR="008F28E0">
              <w:rPr>
                <w:rFonts w:eastAsia="Calibri"/>
                <w:sz w:val="22"/>
                <w:szCs w:val="22"/>
              </w:rPr>
              <w:t xml:space="preserve">EP 1 is cited. </w:t>
            </w:r>
            <w:r w:rsidR="008F28E0" w:rsidRPr="008F28E0">
              <w:rPr>
                <w:rFonts w:eastAsia="Calibri"/>
                <w:i/>
                <w:sz w:val="22"/>
                <w:szCs w:val="22"/>
              </w:rPr>
              <w:t>(p. 23)</w:t>
            </w:r>
            <w:r w:rsidR="008F28E0" w:rsidRPr="00C42F78">
              <w:rPr>
                <w:rFonts w:eastAsia="Calibri"/>
                <w:sz w:val="22"/>
                <w:szCs w:val="22"/>
              </w:rPr>
              <w:t>:</w:t>
            </w:r>
            <w:r w:rsidR="008F28E0" w:rsidRPr="002E51C9">
              <w:rPr>
                <w:rFonts w:eastAsia="Calibri"/>
                <w:sz w:val="22"/>
                <w:szCs w:val="22"/>
              </w:rPr>
              <w:t xml:space="preserve"> </w:t>
            </w:r>
            <w:r w:rsidR="008F771F">
              <w:rPr>
                <w:rFonts w:eastAsia="Calibri"/>
                <w:sz w:val="22"/>
                <w:szCs w:val="22"/>
              </w:rPr>
              <w:t>Knowledge of social work values and ethics is essential for demonstrating ethical and professional behavior.</w:t>
            </w:r>
            <w:r w:rsidR="008F28E0">
              <w:rPr>
                <w:rFonts w:eastAsia="Calibri"/>
                <w:sz w:val="22"/>
                <w:szCs w:val="22"/>
              </w:rPr>
              <w:t xml:space="preserve"> </w:t>
            </w:r>
            <w:r w:rsidR="008F28E0" w:rsidRPr="00C42F78">
              <w:rPr>
                <w:rFonts w:eastAsia="Calibri"/>
                <w:i/>
                <w:sz w:val="22"/>
                <w:szCs w:val="22"/>
              </w:rPr>
              <w:t>(p. 26)</w:t>
            </w:r>
            <w:r w:rsidR="008F28E0">
              <w:rPr>
                <w:rFonts w:eastAsia="Calibri"/>
                <w:sz w:val="22"/>
                <w:szCs w:val="22"/>
              </w:rPr>
              <w:t xml:space="preserve">: This exercise is designed to stimulate critical thinking about human needs and professional ethical behavior. </w:t>
            </w:r>
            <w:r w:rsidR="008F28E0" w:rsidRPr="00C42F78">
              <w:rPr>
                <w:rFonts w:eastAsia="Calibri"/>
                <w:i/>
                <w:sz w:val="22"/>
                <w:szCs w:val="22"/>
              </w:rPr>
              <w:t>(p. 34)</w:t>
            </w:r>
            <w:r w:rsidR="008F28E0">
              <w:rPr>
                <w:rFonts w:eastAsia="Calibri"/>
                <w:sz w:val="22"/>
                <w:szCs w:val="22"/>
              </w:rPr>
              <w:t>: Professional behavior includes understanding and assuming appropriate professional roles.</w:t>
            </w:r>
          </w:p>
        </w:tc>
        <w:tc>
          <w:tcPr>
            <w:tcW w:w="3780" w:type="dxa"/>
            <w:shd w:val="clear" w:color="auto" w:fill="auto"/>
          </w:tcPr>
          <w:p w14:paraId="1488762F" w14:textId="2C447BB1" w:rsidR="00D87E6B" w:rsidRPr="008066BF" w:rsidRDefault="006827C2" w:rsidP="00124140">
            <w:pPr>
              <w:rPr>
                <w:rFonts w:eastAsia="Calibri"/>
                <w:sz w:val="22"/>
                <w:szCs w:val="22"/>
              </w:rPr>
            </w:pPr>
            <w:r>
              <w:rPr>
                <w:rFonts w:eastAsia="Calibri"/>
                <w:sz w:val="22"/>
                <w:szCs w:val="22"/>
              </w:rPr>
              <w:t xml:space="preserve">Highlight 1.1 Social Work, Social Work Education, and Education Policy; </w:t>
            </w:r>
            <w:r w:rsidR="00A05B00">
              <w:rPr>
                <w:rFonts w:eastAsia="Calibri"/>
                <w:sz w:val="22"/>
                <w:szCs w:val="22"/>
              </w:rPr>
              <w:t>Defining Generalist Practice: Professional Values and Ethics</w:t>
            </w:r>
            <w:r w:rsidR="000D143A">
              <w:rPr>
                <w:rFonts w:eastAsia="Calibri"/>
                <w:sz w:val="22"/>
                <w:szCs w:val="22"/>
              </w:rPr>
              <w:t>; Highlight 1.6 Learn to Make Difficult Ethical Decisions</w:t>
            </w:r>
            <w:r w:rsidR="00AD66F7">
              <w:rPr>
                <w:rFonts w:eastAsia="Calibri"/>
                <w:sz w:val="22"/>
                <w:szCs w:val="22"/>
              </w:rPr>
              <w:t xml:space="preserve">; Defining Generalist Practice: Assuming Many Professional Roles </w:t>
            </w:r>
          </w:p>
        </w:tc>
      </w:tr>
      <w:tr w:rsidR="008F771F" w:rsidRPr="008066BF" w14:paraId="36FD06B0" w14:textId="77777777" w:rsidTr="00D87E6B">
        <w:trPr>
          <w:trHeight w:val="854"/>
        </w:trPr>
        <w:tc>
          <w:tcPr>
            <w:tcW w:w="5940" w:type="dxa"/>
            <w:shd w:val="clear" w:color="auto" w:fill="auto"/>
          </w:tcPr>
          <w:p w14:paraId="4B8D5350" w14:textId="5A49F510" w:rsidR="008F771F" w:rsidRPr="008066BF" w:rsidRDefault="008F771F" w:rsidP="008F28E0">
            <w:pPr>
              <w:rPr>
                <w:rFonts w:eastAsia="Calibri"/>
                <w:sz w:val="22"/>
                <w:szCs w:val="22"/>
              </w:rPr>
            </w:pPr>
            <w:r>
              <w:rPr>
                <w:rFonts w:eastAsia="Calibri"/>
                <w:sz w:val="22"/>
                <w:szCs w:val="22"/>
              </w:rPr>
              <w:t xml:space="preserve">EP 1a Make ethical decisions by applying the standards of the NASW Code of Ethics, relevant laws and regulations, models for ethical decision-making, ethical conduct of research, and additional codes of ethics as appropriate to context. </w:t>
            </w:r>
            <w:r w:rsidR="008F28E0">
              <w:rPr>
                <w:rFonts w:eastAsia="Calibri"/>
                <w:i/>
                <w:sz w:val="22"/>
                <w:szCs w:val="22"/>
              </w:rPr>
              <w:t>(</w:t>
            </w:r>
            <w:r w:rsidRPr="008F771F">
              <w:rPr>
                <w:rFonts w:eastAsia="Calibri"/>
                <w:i/>
                <w:sz w:val="22"/>
                <w:szCs w:val="22"/>
              </w:rPr>
              <w:t>p. 6</w:t>
            </w:r>
            <w:r w:rsidR="008F28E0">
              <w:rPr>
                <w:rFonts w:eastAsia="Calibri"/>
                <w:i/>
                <w:sz w:val="22"/>
                <w:szCs w:val="22"/>
              </w:rPr>
              <w:t>)</w:t>
            </w:r>
            <w:r>
              <w:rPr>
                <w:rFonts w:eastAsia="Calibri"/>
                <w:sz w:val="22"/>
                <w:szCs w:val="22"/>
              </w:rPr>
              <w:t>:</w:t>
            </w:r>
            <w:r w:rsidR="008F28E0">
              <w:rPr>
                <w:rFonts w:eastAsia="Calibri"/>
                <w:sz w:val="22"/>
                <w:szCs w:val="22"/>
              </w:rPr>
              <w:t xml:space="preserve"> EP 1a is cited. </w:t>
            </w:r>
            <w:r w:rsidR="008F28E0" w:rsidRPr="00C42F78">
              <w:rPr>
                <w:rFonts w:eastAsia="Calibri"/>
                <w:i/>
                <w:sz w:val="22"/>
                <w:szCs w:val="22"/>
              </w:rPr>
              <w:t>(p.</w:t>
            </w:r>
            <w:r w:rsidR="00124140">
              <w:rPr>
                <w:rFonts w:eastAsia="Calibri"/>
                <w:i/>
                <w:sz w:val="22"/>
                <w:szCs w:val="22"/>
              </w:rPr>
              <w:t xml:space="preserve"> </w:t>
            </w:r>
            <w:r w:rsidR="008F28E0" w:rsidRPr="00C42F78">
              <w:rPr>
                <w:rFonts w:eastAsia="Calibri"/>
                <w:i/>
                <w:sz w:val="22"/>
                <w:szCs w:val="22"/>
              </w:rPr>
              <w:t>24)</w:t>
            </w:r>
            <w:r w:rsidR="008F28E0">
              <w:rPr>
                <w:rFonts w:eastAsia="Calibri"/>
                <w:sz w:val="22"/>
                <w:szCs w:val="22"/>
              </w:rPr>
              <w:t xml:space="preserve">: The NASW </w:t>
            </w:r>
            <w:r w:rsidR="008F28E0" w:rsidRPr="00C42F78">
              <w:rPr>
                <w:rFonts w:eastAsia="Calibri"/>
                <w:i/>
                <w:sz w:val="22"/>
                <w:szCs w:val="22"/>
              </w:rPr>
              <w:t>Code of Ethics</w:t>
            </w:r>
            <w:r w:rsidR="008F28E0">
              <w:rPr>
                <w:rFonts w:eastAsia="Calibri"/>
                <w:sz w:val="22"/>
                <w:szCs w:val="22"/>
              </w:rPr>
              <w:t xml:space="preserve"> is discussed, and an international code of ethics introduced. </w:t>
            </w:r>
            <w:r w:rsidR="008F28E0" w:rsidRPr="00C42F78">
              <w:rPr>
                <w:rFonts w:eastAsia="Calibri"/>
                <w:i/>
                <w:sz w:val="22"/>
                <w:szCs w:val="22"/>
              </w:rPr>
              <w:t>(p.</w:t>
            </w:r>
            <w:r w:rsidR="00124140">
              <w:rPr>
                <w:rFonts w:eastAsia="Calibri"/>
                <w:i/>
                <w:sz w:val="22"/>
                <w:szCs w:val="22"/>
              </w:rPr>
              <w:t xml:space="preserve"> </w:t>
            </w:r>
            <w:r w:rsidR="008F28E0" w:rsidRPr="00C42F78">
              <w:rPr>
                <w:rFonts w:eastAsia="Calibri"/>
                <w:i/>
                <w:sz w:val="22"/>
                <w:szCs w:val="22"/>
              </w:rPr>
              <w:t>32)</w:t>
            </w:r>
            <w:r w:rsidR="008F28E0">
              <w:rPr>
                <w:rFonts w:eastAsia="Calibri"/>
                <w:sz w:val="22"/>
                <w:szCs w:val="22"/>
              </w:rPr>
              <w:t xml:space="preserve">: NASW’s </w:t>
            </w:r>
            <w:r>
              <w:rPr>
                <w:rFonts w:eastAsia="Calibri"/>
                <w:sz w:val="22"/>
                <w:szCs w:val="22"/>
              </w:rPr>
              <w:t xml:space="preserve">emphasis on cultural competency is reviewed. </w:t>
            </w:r>
          </w:p>
        </w:tc>
        <w:tc>
          <w:tcPr>
            <w:tcW w:w="3780" w:type="dxa"/>
            <w:shd w:val="clear" w:color="auto" w:fill="auto"/>
          </w:tcPr>
          <w:p w14:paraId="07C1F5BD" w14:textId="77777777" w:rsidR="008F771F" w:rsidRPr="008066BF" w:rsidRDefault="006827C2" w:rsidP="00D87E6B">
            <w:pPr>
              <w:rPr>
                <w:rFonts w:eastAsia="Calibri"/>
                <w:sz w:val="22"/>
                <w:szCs w:val="22"/>
              </w:rPr>
            </w:pPr>
            <w:r>
              <w:rPr>
                <w:rFonts w:eastAsia="Calibri"/>
                <w:sz w:val="22"/>
                <w:szCs w:val="22"/>
              </w:rPr>
              <w:t>Highlight 1.1 Social Work, Social Work Education, and Education Policy;</w:t>
            </w:r>
            <w:r w:rsidR="00D80A4F">
              <w:rPr>
                <w:rFonts w:eastAsia="Calibri"/>
                <w:sz w:val="22"/>
                <w:szCs w:val="22"/>
              </w:rPr>
              <w:t xml:space="preserve"> Highlight 1.5 Achieve Competency in Ethical Practice by Applying Ethical Standards</w:t>
            </w:r>
            <w:r w:rsidR="009A0E76">
              <w:rPr>
                <w:rFonts w:eastAsia="Calibri"/>
                <w:sz w:val="22"/>
                <w:szCs w:val="22"/>
              </w:rPr>
              <w:t>; Defining Generalist Practice: The Significance of Human Diversity</w:t>
            </w:r>
            <w:r w:rsidR="00D80A4F">
              <w:rPr>
                <w:rFonts w:eastAsia="Calibri"/>
                <w:sz w:val="22"/>
                <w:szCs w:val="22"/>
              </w:rPr>
              <w:t xml:space="preserve"> </w:t>
            </w:r>
          </w:p>
        </w:tc>
      </w:tr>
      <w:tr w:rsidR="00D87E6B" w:rsidRPr="008066BF" w14:paraId="08C0D612" w14:textId="77777777" w:rsidTr="00D87E6B">
        <w:trPr>
          <w:trHeight w:val="1079"/>
        </w:trPr>
        <w:tc>
          <w:tcPr>
            <w:tcW w:w="5940" w:type="dxa"/>
            <w:shd w:val="clear" w:color="auto" w:fill="auto"/>
          </w:tcPr>
          <w:p w14:paraId="23F65C2A" w14:textId="624B56C1" w:rsidR="00D87E6B" w:rsidRPr="008066BF" w:rsidRDefault="00D87E6B" w:rsidP="00C17DDF">
            <w:pPr>
              <w:rPr>
                <w:rFonts w:eastAsia="Calibri"/>
                <w:sz w:val="22"/>
                <w:szCs w:val="22"/>
              </w:rPr>
            </w:pPr>
            <w:r w:rsidRPr="008066BF">
              <w:rPr>
                <w:rFonts w:eastAsia="Calibri"/>
                <w:sz w:val="22"/>
                <w:szCs w:val="22"/>
              </w:rPr>
              <w:t xml:space="preserve">EP 1b Use reflection and self-regulation to manage personal values and maintain professionalism in practice situations. </w:t>
            </w:r>
            <w:r w:rsidR="00C17DDF">
              <w:rPr>
                <w:rFonts w:eastAsia="Calibri"/>
                <w:i/>
                <w:sz w:val="22"/>
                <w:szCs w:val="22"/>
              </w:rPr>
              <w:t>(p</w:t>
            </w:r>
            <w:r w:rsidR="008F771F">
              <w:rPr>
                <w:rFonts w:eastAsia="Calibri"/>
                <w:i/>
                <w:sz w:val="22"/>
                <w:szCs w:val="22"/>
              </w:rPr>
              <w:t>. 6</w:t>
            </w:r>
            <w:r w:rsidRPr="008066BF">
              <w:rPr>
                <w:rFonts w:eastAsia="Calibri"/>
                <w:i/>
                <w:sz w:val="22"/>
                <w:szCs w:val="22"/>
              </w:rPr>
              <w:t>)</w:t>
            </w:r>
            <w:r w:rsidRPr="008066BF">
              <w:rPr>
                <w:rFonts w:eastAsia="Calibri"/>
                <w:sz w:val="22"/>
                <w:szCs w:val="22"/>
              </w:rPr>
              <w:t xml:space="preserve">: </w:t>
            </w:r>
            <w:r w:rsidR="00C17DDF">
              <w:rPr>
                <w:rFonts w:eastAsia="Calibri"/>
                <w:sz w:val="22"/>
                <w:szCs w:val="22"/>
              </w:rPr>
              <w:t xml:space="preserve">EP 1b is cited. </w:t>
            </w:r>
            <w:r w:rsidR="00C17DDF" w:rsidRPr="00C42F78">
              <w:rPr>
                <w:rFonts w:eastAsia="Calibri"/>
                <w:i/>
                <w:sz w:val="22"/>
                <w:szCs w:val="22"/>
              </w:rPr>
              <w:t>(p. 24)</w:t>
            </w:r>
            <w:r w:rsidR="00C17DDF">
              <w:rPr>
                <w:rFonts w:eastAsia="Calibri"/>
                <w:sz w:val="22"/>
                <w:szCs w:val="22"/>
              </w:rPr>
              <w:t xml:space="preserve">: </w:t>
            </w:r>
            <w:r w:rsidR="008F771F">
              <w:rPr>
                <w:rFonts w:eastAsia="Calibri"/>
                <w:sz w:val="22"/>
                <w:szCs w:val="22"/>
              </w:rPr>
              <w:t>The importance of personal reflection in order to manage personal values is stressed</w:t>
            </w:r>
            <w:r w:rsidRPr="008066BF">
              <w:rPr>
                <w:rFonts w:eastAsia="Calibri"/>
                <w:sz w:val="22"/>
                <w:szCs w:val="22"/>
              </w:rPr>
              <w:t>.</w:t>
            </w:r>
            <w:r w:rsidR="00C17DDF">
              <w:rPr>
                <w:rFonts w:eastAsia="Calibri"/>
                <w:sz w:val="22"/>
                <w:szCs w:val="22"/>
              </w:rPr>
              <w:t xml:space="preserve"> </w:t>
            </w:r>
            <w:r w:rsidR="00C17DDF" w:rsidRPr="00C42F78">
              <w:rPr>
                <w:rFonts w:eastAsia="Calibri"/>
                <w:i/>
                <w:sz w:val="22"/>
                <w:szCs w:val="22"/>
              </w:rPr>
              <w:t>(p. 32)</w:t>
            </w:r>
            <w:r w:rsidR="00B24700">
              <w:rPr>
                <w:rFonts w:eastAsia="Calibri"/>
                <w:sz w:val="22"/>
                <w:szCs w:val="22"/>
              </w:rPr>
              <w:t>:</w:t>
            </w:r>
            <w:r w:rsidR="00C17DDF">
              <w:rPr>
                <w:rFonts w:eastAsia="Calibri"/>
                <w:sz w:val="22"/>
                <w:szCs w:val="22"/>
              </w:rPr>
              <w:t xml:space="preserve"> Self-reflection regarding personal values is an important aspect of cultural competency. </w:t>
            </w:r>
            <w:r w:rsidR="00C17DDF" w:rsidRPr="00C42F78">
              <w:rPr>
                <w:rFonts w:eastAsia="Calibri"/>
                <w:i/>
                <w:sz w:val="22"/>
                <w:szCs w:val="22"/>
              </w:rPr>
              <w:t>(p. 38)</w:t>
            </w:r>
            <w:r w:rsidR="00C17DDF">
              <w:rPr>
                <w:rFonts w:eastAsia="Calibri"/>
                <w:sz w:val="22"/>
                <w:szCs w:val="22"/>
              </w:rPr>
              <w:t xml:space="preserve">: Critical thinking questions are posed to encourage self-reflection. </w:t>
            </w:r>
          </w:p>
        </w:tc>
        <w:tc>
          <w:tcPr>
            <w:tcW w:w="3780" w:type="dxa"/>
            <w:shd w:val="clear" w:color="auto" w:fill="auto"/>
          </w:tcPr>
          <w:p w14:paraId="3D3A8303" w14:textId="77777777" w:rsidR="00D87E6B" w:rsidRPr="008066BF" w:rsidRDefault="006827C2" w:rsidP="00D87E6B">
            <w:pPr>
              <w:rPr>
                <w:rFonts w:eastAsia="Calibri"/>
                <w:sz w:val="22"/>
                <w:szCs w:val="22"/>
              </w:rPr>
            </w:pPr>
            <w:r>
              <w:rPr>
                <w:rFonts w:eastAsia="Calibri"/>
                <w:sz w:val="22"/>
                <w:szCs w:val="22"/>
              </w:rPr>
              <w:t>Highlight 1.1 Social Work, Social Work Education, and Education Policy;</w:t>
            </w:r>
            <w:r w:rsidR="00D80A4F">
              <w:rPr>
                <w:rFonts w:eastAsia="Calibri"/>
                <w:sz w:val="22"/>
                <w:szCs w:val="22"/>
              </w:rPr>
              <w:t xml:space="preserve"> Highlight 1.5 Achieve Competency in Ethical Practice by Applying Ethical Standards</w:t>
            </w:r>
            <w:r w:rsidR="009A0E76">
              <w:rPr>
                <w:rFonts w:eastAsia="Calibri"/>
                <w:sz w:val="22"/>
                <w:szCs w:val="22"/>
              </w:rPr>
              <w:t>; Defining Generalist Practice: The Significance of Human Diversity</w:t>
            </w:r>
            <w:r w:rsidR="005729B2">
              <w:rPr>
                <w:rFonts w:eastAsia="Calibri"/>
                <w:sz w:val="22"/>
                <w:szCs w:val="22"/>
              </w:rPr>
              <w:t>; Defining Generalist Practice: Critical Thinking Skills</w:t>
            </w:r>
          </w:p>
        </w:tc>
      </w:tr>
      <w:tr w:rsidR="00D87E6B" w:rsidRPr="008066BF" w14:paraId="5707A9BC" w14:textId="77777777" w:rsidTr="008F771F">
        <w:trPr>
          <w:trHeight w:val="1079"/>
        </w:trPr>
        <w:tc>
          <w:tcPr>
            <w:tcW w:w="5940" w:type="dxa"/>
            <w:shd w:val="clear" w:color="auto" w:fill="auto"/>
          </w:tcPr>
          <w:p w14:paraId="68E12B0E" w14:textId="77777777" w:rsidR="00D87E6B" w:rsidRPr="008066BF" w:rsidRDefault="00D87E6B" w:rsidP="00C17DDF">
            <w:pPr>
              <w:rPr>
                <w:rFonts w:eastAsia="Calibri"/>
                <w:sz w:val="22"/>
                <w:szCs w:val="22"/>
              </w:rPr>
            </w:pPr>
            <w:r w:rsidRPr="008066BF">
              <w:rPr>
                <w:rFonts w:eastAsia="Calibri"/>
                <w:sz w:val="22"/>
                <w:szCs w:val="22"/>
              </w:rPr>
              <w:t xml:space="preserve">EP 1c Demonstrate professional demeanor in behavior; appearance; and oral, written, and electronic communication. </w:t>
            </w:r>
            <w:r w:rsidR="00C17DDF">
              <w:rPr>
                <w:rFonts w:eastAsia="Calibri"/>
                <w:i/>
                <w:sz w:val="22"/>
                <w:szCs w:val="22"/>
              </w:rPr>
              <w:t>(p. 6</w:t>
            </w:r>
            <w:r w:rsidRPr="008066BF">
              <w:rPr>
                <w:rFonts w:eastAsia="Calibri"/>
                <w:i/>
                <w:sz w:val="22"/>
                <w:szCs w:val="22"/>
              </w:rPr>
              <w:t>)</w:t>
            </w:r>
            <w:r w:rsidRPr="008066BF">
              <w:rPr>
                <w:rFonts w:eastAsia="Calibri"/>
                <w:sz w:val="22"/>
                <w:szCs w:val="22"/>
              </w:rPr>
              <w:t xml:space="preserve">: </w:t>
            </w:r>
            <w:r w:rsidR="00C17DDF">
              <w:rPr>
                <w:rFonts w:eastAsia="Calibri"/>
                <w:sz w:val="22"/>
                <w:szCs w:val="22"/>
              </w:rPr>
              <w:t xml:space="preserve">EP 1c is cited. </w:t>
            </w:r>
            <w:r w:rsidR="00C17DDF" w:rsidRPr="00C42F78">
              <w:rPr>
                <w:rFonts w:eastAsia="Calibri"/>
                <w:i/>
                <w:sz w:val="22"/>
                <w:szCs w:val="22"/>
              </w:rPr>
              <w:t>(p.</w:t>
            </w:r>
            <w:r w:rsidR="00124140">
              <w:rPr>
                <w:rFonts w:eastAsia="Calibri"/>
                <w:i/>
                <w:sz w:val="22"/>
                <w:szCs w:val="22"/>
              </w:rPr>
              <w:t xml:space="preserve"> </w:t>
            </w:r>
            <w:r w:rsidR="00C17DDF" w:rsidRPr="00C42F78">
              <w:rPr>
                <w:rFonts w:eastAsia="Calibri"/>
                <w:i/>
                <w:sz w:val="22"/>
                <w:szCs w:val="22"/>
              </w:rPr>
              <w:t>32)</w:t>
            </w:r>
            <w:r w:rsidR="00C17DDF" w:rsidRPr="002E51C9">
              <w:rPr>
                <w:rFonts w:eastAsia="Calibri"/>
                <w:sz w:val="22"/>
                <w:szCs w:val="22"/>
              </w:rPr>
              <w:t>:</w:t>
            </w:r>
            <w:r w:rsidR="00C17DDF">
              <w:rPr>
                <w:rFonts w:eastAsia="Calibri"/>
                <w:sz w:val="22"/>
                <w:szCs w:val="22"/>
              </w:rPr>
              <w:t xml:space="preserve"> Cultural competency is an important aspect of professional social work. </w:t>
            </w:r>
            <w:r w:rsidR="00C17DDF" w:rsidRPr="00C42F78">
              <w:rPr>
                <w:rFonts w:eastAsia="Calibri"/>
                <w:i/>
                <w:sz w:val="22"/>
                <w:szCs w:val="22"/>
              </w:rPr>
              <w:t>(p.</w:t>
            </w:r>
            <w:r w:rsidR="00124140">
              <w:rPr>
                <w:rFonts w:eastAsia="Calibri"/>
                <w:i/>
                <w:sz w:val="22"/>
                <w:szCs w:val="22"/>
              </w:rPr>
              <w:t xml:space="preserve"> </w:t>
            </w:r>
            <w:r w:rsidR="00C17DDF" w:rsidRPr="00C42F78">
              <w:rPr>
                <w:rFonts w:eastAsia="Calibri"/>
                <w:i/>
                <w:sz w:val="22"/>
                <w:szCs w:val="22"/>
              </w:rPr>
              <w:t>33)</w:t>
            </w:r>
            <w:r w:rsidR="00C17DDF" w:rsidRPr="002E51C9">
              <w:rPr>
                <w:rFonts w:eastAsia="Calibri"/>
                <w:sz w:val="22"/>
                <w:szCs w:val="22"/>
              </w:rPr>
              <w:t>:</w:t>
            </w:r>
            <w:r w:rsidR="00C17DDF">
              <w:rPr>
                <w:rFonts w:eastAsia="Calibri"/>
                <w:sz w:val="22"/>
                <w:szCs w:val="22"/>
              </w:rPr>
              <w:t xml:space="preserve"> Part of professional demeanor involves working effectively with others. </w:t>
            </w:r>
          </w:p>
        </w:tc>
        <w:tc>
          <w:tcPr>
            <w:tcW w:w="3780" w:type="dxa"/>
            <w:shd w:val="clear" w:color="auto" w:fill="auto"/>
          </w:tcPr>
          <w:p w14:paraId="213DB2F8" w14:textId="77777777" w:rsidR="00D87E6B" w:rsidRPr="008066BF" w:rsidRDefault="006827C2" w:rsidP="00D87E6B">
            <w:pPr>
              <w:ind w:right="70"/>
              <w:rPr>
                <w:rFonts w:eastAsia="Calibri"/>
                <w:sz w:val="22"/>
                <w:szCs w:val="22"/>
              </w:rPr>
            </w:pPr>
            <w:r>
              <w:rPr>
                <w:rFonts w:eastAsia="Calibri"/>
                <w:sz w:val="22"/>
                <w:szCs w:val="22"/>
              </w:rPr>
              <w:t>Highlight 1.1 Social Work, Social Work Education, and Education Policy;</w:t>
            </w:r>
            <w:r w:rsidR="009A0E76">
              <w:rPr>
                <w:rFonts w:eastAsia="Calibri"/>
                <w:sz w:val="22"/>
                <w:szCs w:val="22"/>
              </w:rPr>
              <w:t xml:space="preserve"> Defining Generalist Practice: The Significance of Human Diversity</w:t>
            </w:r>
            <w:r w:rsidR="00AD66F7">
              <w:rPr>
                <w:rFonts w:eastAsia="Calibri"/>
                <w:sz w:val="22"/>
                <w:szCs w:val="22"/>
              </w:rPr>
              <w:t xml:space="preserve">; Defining Generalist Practice: Work Within an Organizational Structure </w:t>
            </w:r>
          </w:p>
        </w:tc>
      </w:tr>
      <w:tr w:rsidR="00874DED" w:rsidRPr="008066BF" w14:paraId="6081CDE9" w14:textId="77777777" w:rsidTr="00C23184">
        <w:trPr>
          <w:trHeight w:val="728"/>
        </w:trPr>
        <w:tc>
          <w:tcPr>
            <w:tcW w:w="5940" w:type="dxa"/>
            <w:shd w:val="clear" w:color="auto" w:fill="auto"/>
          </w:tcPr>
          <w:p w14:paraId="5C0782BD" w14:textId="77777777" w:rsidR="00874DED" w:rsidRPr="008066BF" w:rsidRDefault="00874DED" w:rsidP="008F771F">
            <w:pPr>
              <w:rPr>
                <w:rFonts w:eastAsia="Calibri"/>
                <w:sz w:val="22"/>
                <w:szCs w:val="22"/>
              </w:rPr>
            </w:pPr>
            <w:r>
              <w:rPr>
                <w:rFonts w:eastAsia="Calibri"/>
                <w:sz w:val="22"/>
                <w:szCs w:val="22"/>
              </w:rPr>
              <w:t xml:space="preserve">EP 1d Use technology ethically and appropriately to facilitate practice outcomes. </w:t>
            </w:r>
            <w:r w:rsidRPr="00C42F78">
              <w:rPr>
                <w:rFonts w:eastAsia="Calibri"/>
                <w:i/>
                <w:sz w:val="22"/>
                <w:szCs w:val="22"/>
              </w:rPr>
              <w:t>(p. 6)</w:t>
            </w:r>
            <w:r w:rsidRPr="002E51C9">
              <w:rPr>
                <w:rFonts w:eastAsia="Calibri"/>
                <w:sz w:val="22"/>
                <w:szCs w:val="22"/>
              </w:rPr>
              <w:t xml:space="preserve">: </w:t>
            </w:r>
            <w:r>
              <w:rPr>
                <w:rFonts w:eastAsia="Calibri"/>
                <w:sz w:val="22"/>
                <w:szCs w:val="22"/>
              </w:rPr>
              <w:t xml:space="preserve">EP 1d is cited. </w:t>
            </w:r>
          </w:p>
        </w:tc>
        <w:tc>
          <w:tcPr>
            <w:tcW w:w="3780" w:type="dxa"/>
            <w:shd w:val="clear" w:color="auto" w:fill="auto"/>
          </w:tcPr>
          <w:p w14:paraId="272F66A7" w14:textId="77777777" w:rsidR="00874DED" w:rsidRPr="008066BF" w:rsidRDefault="006827C2" w:rsidP="00D87E6B">
            <w:pPr>
              <w:ind w:right="70"/>
              <w:rPr>
                <w:rFonts w:eastAsia="Calibri"/>
                <w:sz w:val="22"/>
                <w:szCs w:val="22"/>
              </w:rPr>
            </w:pPr>
            <w:r>
              <w:rPr>
                <w:rFonts w:eastAsia="Calibri"/>
                <w:sz w:val="22"/>
                <w:szCs w:val="22"/>
              </w:rPr>
              <w:t>Highlight 1.1 Social Work, Social Work Education, and Education Policy;</w:t>
            </w:r>
          </w:p>
        </w:tc>
      </w:tr>
      <w:tr w:rsidR="00B020AB" w:rsidRPr="008066BF" w14:paraId="4D862C16" w14:textId="77777777" w:rsidTr="00C23184">
        <w:trPr>
          <w:trHeight w:val="728"/>
        </w:trPr>
        <w:tc>
          <w:tcPr>
            <w:tcW w:w="5940" w:type="dxa"/>
            <w:shd w:val="clear" w:color="auto" w:fill="auto"/>
          </w:tcPr>
          <w:p w14:paraId="6EC55B27" w14:textId="77777777" w:rsidR="00B020AB" w:rsidRDefault="00B020AB" w:rsidP="008F771F">
            <w:pPr>
              <w:rPr>
                <w:rFonts w:eastAsia="Calibri"/>
                <w:sz w:val="22"/>
                <w:szCs w:val="22"/>
              </w:rPr>
            </w:pPr>
            <w:r>
              <w:rPr>
                <w:rFonts w:eastAsia="Calibri"/>
                <w:sz w:val="22"/>
                <w:szCs w:val="22"/>
              </w:rPr>
              <w:t>EP 1e Use supervision and consultation to guide profess</w:t>
            </w:r>
            <w:r w:rsidR="00CD39BA">
              <w:rPr>
                <w:rFonts w:eastAsia="Calibri"/>
                <w:sz w:val="22"/>
                <w:szCs w:val="22"/>
              </w:rPr>
              <w:t>ional judgment and behavior.</w:t>
            </w:r>
            <w:r w:rsidR="00CD39BA" w:rsidRPr="00C42F78">
              <w:rPr>
                <w:rFonts w:eastAsia="Calibri"/>
                <w:i/>
                <w:sz w:val="22"/>
                <w:szCs w:val="22"/>
              </w:rPr>
              <w:t xml:space="preserve"> (p. 6)</w:t>
            </w:r>
            <w:r w:rsidRPr="002E51C9">
              <w:rPr>
                <w:rFonts w:eastAsia="Calibri"/>
                <w:sz w:val="22"/>
                <w:szCs w:val="22"/>
              </w:rPr>
              <w:t>:</w:t>
            </w:r>
            <w:r w:rsidRPr="00C42F78">
              <w:rPr>
                <w:rFonts w:eastAsia="Calibri"/>
                <w:i/>
                <w:sz w:val="22"/>
                <w:szCs w:val="22"/>
              </w:rPr>
              <w:t xml:space="preserve"> </w:t>
            </w:r>
            <w:r w:rsidR="00CD39BA">
              <w:rPr>
                <w:rFonts w:eastAsia="Calibri"/>
                <w:sz w:val="22"/>
                <w:szCs w:val="22"/>
              </w:rPr>
              <w:t xml:space="preserve">EP 1e is cited. </w:t>
            </w:r>
            <w:r w:rsidR="00CD39BA" w:rsidRPr="00C42F78">
              <w:rPr>
                <w:rFonts w:eastAsia="Calibri"/>
                <w:i/>
                <w:sz w:val="22"/>
                <w:szCs w:val="22"/>
              </w:rPr>
              <w:t>(p.</w:t>
            </w:r>
            <w:r w:rsidR="00124140">
              <w:rPr>
                <w:rFonts w:eastAsia="Calibri"/>
                <w:i/>
                <w:sz w:val="22"/>
                <w:szCs w:val="22"/>
              </w:rPr>
              <w:t xml:space="preserve"> </w:t>
            </w:r>
            <w:r w:rsidR="00CD39BA" w:rsidRPr="00C42F78">
              <w:rPr>
                <w:rFonts w:eastAsia="Calibri"/>
                <w:i/>
                <w:sz w:val="22"/>
                <w:szCs w:val="22"/>
              </w:rPr>
              <w:t>33)</w:t>
            </w:r>
            <w:r w:rsidR="00CD39BA" w:rsidRPr="002E51C9">
              <w:rPr>
                <w:rFonts w:eastAsia="Calibri"/>
                <w:sz w:val="22"/>
                <w:szCs w:val="22"/>
              </w:rPr>
              <w:t>:</w:t>
            </w:r>
            <w:r w:rsidR="00CD39BA">
              <w:rPr>
                <w:rFonts w:eastAsia="Calibri"/>
                <w:sz w:val="22"/>
                <w:szCs w:val="22"/>
              </w:rPr>
              <w:t xml:space="preserve"> W</w:t>
            </w:r>
            <w:r>
              <w:rPr>
                <w:rFonts w:eastAsia="Calibri"/>
                <w:sz w:val="22"/>
                <w:szCs w:val="22"/>
              </w:rPr>
              <w:t xml:space="preserve">orking in an agency context involves using supervision and consultation appropriately. </w:t>
            </w:r>
          </w:p>
        </w:tc>
        <w:tc>
          <w:tcPr>
            <w:tcW w:w="3780" w:type="dxa"/>
            <w:shd w:val="clear" w:color="auto" w:fill="auto"/>
          </w:tcPr>
          <w:p w14:paraId="2446DC82" w14:textId="77777777" w:rsidR="00B020AB" w:rsidRPr="008066BF" w:rsidRDefault="006827C2" w:rsidP="00D87E6B">
            <w:pPr>
              <w:ind w:right="70"/>
              <w:rPr>
                <w:rFonts w:eastAsia="Calibri"/>
                <w:sz w:val="22"/>
                <w:szCs w:val="22"/>
              </w:rPr>
            </w:pPr>
            <w:r>
              <w:rPr>
                <w:rFonts w:eastAsia="Calibri"/>
                <w:sz w:val="22"/>
                <w:szCs w:val="22"/>
              </w:rPr>
              <w:t>Highlight 1.1 Social Work, Social Work Education, and Education Policy;</w:t>
            </w:r>
            <w:r w:rsidR="00AD66F7">
              <w:rPr>
                <w:rFonts w:eastAsia="Calibri"/>
                <w:sz w:val="22"/>
                <w:szCs w:val="22"/>
              </w:rPr>
              <w:t xml:space="preserve"> Defining Generalist Practice: Work Within an Organizational Structure</w:t>
            </w:r>
          </w:p>
        </w:tc>
      </w:tr>
      <w:tr w:rsidR="00D87E6B" w:rsidRPr="008066BF" w14:paraId="0E2D1029" w14:textId="77777777" w:rsidTr="00AD415C">
        <w:trPr>
          <w:trHeight w:val="1025"/>
        </w:trPr>
        <w:tc>
          <w:tcPr>
            <w:tcW w:w="5940" w:type="dxa"/>
            <w:shd w:val="clear" w:color="auto" w:fill="auto"/>
          </w:tcPr>
          <w:p w14:paraId="2F561F0F" w14:textId="7F4C122F" w:rsidR="00D87E6B" w:rsidRPr="008066BF" w:rsidRDefault="00D87E6B" w:rsidP="00AD415C">
            <w:pPr>
              <w:rPr>
                <w:rFonts w:eastAsia="Calibri"/>
                <w:sz w:val="22"/>
                <w:szCs w:val="22"/>
              </w:rPr>
            </w:pPr>
            <w:r w:rsidRPr="008066BF">
              <w:rPr>
                <w:rFonts w:eastAsia="Calibri"/>
                <w:sz w:val="22"/>
                <w:szCs w:val="22"/>
              </w:rPr>
              <w:t xml:space="preserve">EP 2 (Competency 2) Engage Diversity and Difference in Practice. </w:t>
            </w:r>
            <w:r w:rsidR="00CD39BA">
              <w:rPr>
                <w:rFonts w:eastAsia="Calibri"/>
                <w:i/>
                <w:sz w:val="22"/>
                <w:szCs w:val="22"/>
              </w:rPr>
              <w:t>(p.7</w:t>
            </w:r>
            <w:r w:rsidRPr="008066BF">
              <w:rPr>
                <w:rFonts w:eastAsia="Calibri"/>
                <w:i/>
                <w:sz w:val="22"/>
                <w:szCs w:val="22"/>
              </w:rPr>
              <w:t>)</w:t>
            </w:r>
            <w:r w:rsidRPr="008066BF">
              <w:rPr>
                <w:rFonts w:eastAsia="Calibri"/>
                <w:sz w:val="22"/>
                <w:szCs w:val="22"/>
              </w:rPr>
              <w:t xml:space="preserve">: </w:t>
            </w:r>
            <w:r w:rsidR="00AD415C">
              <w:rPr>
                <w:rFonts w:eastAsia="Calibri"/>
                <w:sz w:val="22"/>
                <w:szCs w:val="22"/>
              </w:rPr>
              <w:t xml:space="preserve">EP 2 is cited. </w:t>
            </w:r>
            <w:r w:rsidR="00CD39BA" w:rsidRPr="00C42F78">
              <w:rPr>
                <w:rFonts w:eastAsia="Calibri"/>
                <w:i/>
                <w:sz w:val="22"/>
                <w:szCs w:val="22"/>
              </w:rPr>
              <w:t>(p.</w:t>
            </w:r>
            <w:r w:rsidR="00E7533C" w:rsidRPr="00C42F78">
              <w:rPr>
                <w:rFonts w:eastAsia="Calibri"/>
                <w:i/>
                <w:sz w:val="22"/>
                <w:szCs w:val="22"/>
              </w:rPr>
              <w:t xml:space="preserve"> </w:t>
            </w:r>
            <w:r w:rsidR="00CD39BA" w:rsidRPr="00C42F78">
              <w:rPr>
                <w:rFonts w:eastAsia="Calibri"/>
                <w:i/>
                <w:sz w:val="22"/>
                <w:szCs w:val="22"/>
              </w:rPr>
              <w:t>30)</w:t>
            </w:r>
            <w:r w:rsidR="00CD39BA" w:rsidRPr="002E51C9">
              <w:rPr>
                <w:rFonts w:eastAsia="Calibri"/>
                <w:sz w:val="22"/>
                <w:szCs w:val="22"/>
              </w:rPr>
              <w:t>:</w:t>
            </w:r>
            <w:r w:rsidR="00CD39BA">
              <w:rPr>
                <w:rFonts w:eastAsia="Calibri"/>
                <w:sz w:val="22"/>
                <w:szCs w:val="22"/>
              </w:rPr>
              <w:t xml:space="preserve"> </w:t>
            </w:r>
            <w:r w:rsidR="00AD415C">
              <w:rPr>
                <w:rFonts w:eastAsia="Calibri"/>
                <w:sz w:val="22"/>
                <w:szCs w:val="22"/>
              </w:rPr>
              <w:t xml:space="preserve">It’s essential for practitioners to understand human diversity and difference in order to undertake effective social work practice. </w:t>
            </w:r>
          </w:p>
        </w:tc>
        <w:tc>
          <w:tcPr>
            <w:tcW w:w="3780" w:type="dxa"/>
            <w:shd w:val="clear" w:color="auto" w:fill="auto"/>
          </w:tcPr>
          <w:p w14:paraId="15F25ED7" w14:textId="77777777" w:rsidR="00D87E6B" w:rsidRPr="008066BF" w:rsidRDefault="006827C2" w:rsidP="00D87E6B">
            <w:pPr>
              <w:rPr>
                <w:rFonts w:eastAsia="Calibri"/>
                <w:sz w:val="22"/>
                <w:szCs w:val="22"/>
              </w:rPr>
            </w:pPr>
            <w:r>
              <w:rPr>
                <w:rFonts w:eastAsia="Calibri"/>
                <w:sz w:val="22"/>
                <w:szCs w:val="22"/>
              </w:rPr>
              <w:t>Highlight 1.1 Social Work, Social Work Education, and Education Policy;</w:t>
            </w:r>
            <w:r w:rsidR="009A0E76">
              <w:rPr>
                <w:rFonts w:eastAsia="Calibri"/>
                <w:sz w:val="22"/>
                <w:szCs w:val="22"/>
              </w:rPr>
              <w:t xml:space="preserve"> Defining Generalist Practice: The Significance of Human Diversity </w:t>
            </w:r>
          </w:p>
        </w:tc>
      </w:tr>
      <w:tr w:rsidR="00D87E6B" w:rsidRPr="008066BF" w14:paraId="0DF007D0" w14:textId="77777777" w:rsidTr="000B4FB6">
        <w:trPr>
          <w:trHeight w:val="1331"/>
        </w:trPr>
        <w:tc>
          <w:tcPr>
            <w:tcW w:w="5940" w:type="dxa"/>
            <w:shd w:val="clear" w:color="auto" w:fill="auto"/>
          </w:tcPr>
          <w:p w14:paraId="71D1B541" w14:textId="77777777" w:rsidR="00D87E6B" w:rsidRPr="000B4FB6" w:rsidRDefault="00D87E6B" w:rsidP="00E7533C">
            <w:pPr>
              <w:rPr>
                <w:rFonts w:eastAsia="Calibri"/>
                <w:sz w:val="22"/>
                <w:szCs w:val="22"/>
              </w:rPr>
            </w:pPr>
            <w:r w:rsidRPr="008066BF">
              <w:rPr>
                <w:rFonts w:eastAsia="Calibri"/>
                <w:sz w:val="22"/>
                <w:szCs w:val="22"/>
              </w:rPr>
              <w:t xml:space="preserve">EP 2a Apply and communicate understanding of the importance of diversity and difference in shaping life experiences in practice at the micro, mezzo, and macro levels. </w:t>
            </w:r>
            <w:r w:rsidR="00E7533C">
              <w:rPr>
                <w:rFonts w:eastAsia="Calibri"/>
                <w:i/>
                <w:sz w:val="22"/>
                <w:szCs w:val="22"/>
              </w:rPr>
              <w:t>(p.</w:t>
            </w:r>
            <w:r w:rsidR="00124140">
              <w:rPr>
                <w:rFonts w:eastAsia="Calibri"/>
                <w:i/>
                <w:sz w:val="22"/>
                <w:szCs w:val="22"/>
              </w:rPr>
              <w:t xml:space="preserve"> </w:t>
            </w:r>
            <w:r w:rsidR="00E7533C">
              <w:rPr>
                <w:rFonts w:eastAsia="Calibri"/>
                <w:i/>
                <w:sz w:val="22"/>
                <w:szCs w:val="22"/>
              </w:rPr>
              <w:t>7)</w:t>
            </w:r>
            <w:r w:rsidR="00E7533C" w:rsidRPr="00C42F78">
              <w:rPr>
                <w:rFonts w:eastAsia="Calibri"/>
                <w:sz w:val="22"/>
                <w:szCs w:val="22"/>
              </w:rPr>
              <w:t>:</w:t>
            </w:r>
            <w:r w:rsidR="00E7533C">
              <w:rPr>
                <w:rFonts w:eastAsia="Calibri"/>
                <w:i/>
                <w:sz w:val="22"/>
                <w:szCs w:val="22"/>
              </w:rPr>
              <w:t xml:space="preserve"> </w:t>
            </w:r>
            <w:r w:rsidR="00E7533C">
              <w:rPr>
                <w:rFonts w:eastAsia="Calibri"/>
                <w:sz w:val="22"/>
                <w:szCs w:val="22"/>
              </w:rPr>
              <w:t xml:space="preserve">EP 2 is cited. </w:t>
            </w:r>
            <w:r w:rsidR="00E7533C" w:rsidRPr="00C42F78">
              <w:rPr>
                <w:rFonts w:eastAsia="Calibri"/>
                <w:i/>
                <w:sz w:val="22"/>
                <w:szCs w:val="22"/>
              </w:rPr>
              <w:t>(p. 32)</w:t>
            </w:r>
            <w:r w:rsidR="00E7533C" w:rsidRPr="002E51C9">
              <w:rPr>
                <w:rFonts w:eastAsia="Calibri"/>
                <w:sz w:val="22"/>
                <w:szCs w:val="22"/>
              </w:rPr>
              <w:t>:</w:t>
            </w:r>
            <w:r w:rsidR="00E7533C">
              <w:rPr>
                <w:rFonts w:eastAsia="Calibri"/>
                <w:sz w:val="22"/>
                <w:szCs w:val="22"/>
              </w:rPr>
              <w:t xml:space="preserve"> </w:t>
            </w:r>
            <w:r w:rsidR="000B4FB6">
              <w:rPr>
                <w:rFonts w:eastAsia="Calibri"/>
                <w:sz w:val="22"/>
                <w:szCs w:val="22"/>
              </w:rPr>
              <w:t xml:space="preserve">Cultural competency stresses the importance of how diversity and difference shape life experiences. </w:t>
            </w:r>
          </w:p>
        </w:tc>
        <w:tc>
          <w:tcPr>
            <w:tcW w:w="3780" w:type="dxa"/>
            <w:shd w:val="clear" w:color="auto" w:fill="auto"/>
          </w:tcPr>
          <w:p w14:paraId="15237FF1" w14:textId="77777777" w:rsidR="00D87E6B" w:rsidRPr="008066BF" w:rsidRDefault="006827C2" w:rsidP="00D87E6B">
            <w:pPr>
              <w:rPr>
                <w:rFonts w:eastAsia="Calibri"/>
                <w:sz w:val="22"/>
                <w:szCs w:val="22"/>
              </w:rPr>
            </w:pPr>
            <w:r>
              <w:rPr>
                <w:rFonts w:eastAsia="Calibri"/>
                <w:sz w:val="22"/>
                <w:szCs w:val="22"/>
              </w:rPr>
              <w:t>Highlight 1.1 Social Work, Social Work Education, and Education Policy;</w:t>
            </w:r>
            <w:r w:rsidR="009A0E76">
              <w:rPr>
                <w:rFonts w:eastAsia="Calibri"/>
                <w:sz w:val="22"/>
                <w:szCs w:val="22"/>
              </w:rPr>
              <w:t xml:space="preserve"> Defining Generalist Practice: The Significance of Human Diversity</w:t>
            </w:r>
          </w:p>
        </w:tc>
      </w:tr>
      <w:tr w:rsidR="00D87E6B" w:rsidRPr="008066BF" w14:paraId="6EFA2D44" w14:textId="77777777" w:rsidTr="009A3A5B">
        <w:trPr>
          <w:trHeight w:val="1079"/>
        </w:trPr>
        <w:tc>
          <w:tcPr>
            <w:tcW w:w="5940" w:type="dxa"/>
            <w:shd w:val="clear" w:color="auto" w:fill="auto"/>
          </w:tcPr>
          <w:p w14:paraId="4C686013" w14:textId="77777777" w:rsidR="00D87E6B" w:rsidRPr="008066BF" w:rsidRDefault="00D87E6B" w:rsidP="009A3A5B">
            <w:pPr>
              <w:rPr>
                <w:rFonts w:eastAsia="Calibri"/>
                <w:sz w:val="22"/>
                <w:szCs w:val="22"/>
              </w:rPr>
            </w:pPr>
            <w:r w:rsidRPr="008066BF">
              <w:rPr>
                <w:rFonts w:eastAsia="Calibri"/>
                <w:sz w:val="22"/>
                <w:szCs w:val="22"/>
              </w:rPr>
              <w:t xml:space="preserve">EP 2b Present themselves as learners and engage clients and constituencies as experts of their own experiences. </w:t>
            </w:r>
            <w:r w:rsidR="005F14C0">
              <w:rPr>
                <w:rFonts w:eastAsia="Calibri"/>
                <w:i/>
                <w:sz w:val="22"/>
                <w:szCs w:val="22"/>
              </w:rPr>
              <w:t>(p. 7)</w:t>
            </w:r>
            <w:r w:rsidR="005F14C0" w:rsidRPr="00C42F78">
              <w:rPr>
                <w:rFonts w:eastAsia="Calibri"/>
                <w:sz w:val="22"/>
                <w:szCs w:val="22"/>
              </w:rPr>
              <w:t>:</w:t>
            </w:r>
            <w:r w:rsidR="005F14C0">
              <w:rPr>
                <w:rFonts w:eastAsia="Calibri"/>
                <w:i/>
                <w:sz w:val="22"/>
                <w:szCs w:val="22"/>
              </w:rPr>
              <w:t xml:space="preserve"> </w:t>
            </w:r>
            <w:r w:rsidR="005F14C0">
              <w:rPr>
                <w:rFonts w:eastAsia="Calibri"/>
                <w:sz w:val="22"/>
                <w:szCs w:val="22"/>
              </w:rPr>
              <w:t xml:space="preserve">EP 2b is cited. </w:t>
            </w:r>
            <w:r w:rsidR="005F14C0" w:rsidRPr="00C42F78">
              <w:rPr>
                <w:rFonts w:eastAsia="Calibri"/>
                <w:i/>
                <w:sz w:val="22"/>
                <w:szCs w:val="22"/>
              </w:rPr>
              <w:t>(p.</w:t>
            </w:r>
            <w:r w:rsidR="009A3A5B" w:rsidRPr="002E51C9">
              <w:rPr>
                <w:rFonts w:eastAsia="Calibri"/>
                <w:i/>
                <w:sz w:val="22"/>
                <w:szCs w:val="22"/>
              </w:rPr>
              <w:t xml:space="preserve"> </w:t>
            </w:r>
            <w:r w:rsidR="009A3A5B">
              <w:rPr>
                <w:rFonts w:eastAsia="Calibri"/>
                <w:i/>
                <w:sz w:val="22"/>
                <w:szCs w:val="22"/>
              </w:rPr>
              <w:t>32</w:t>
            </w:r>
            <w:r w:rsidRPr="008066BF">
              <w:rPr>
                <w:rFonts w:eastAsia="Calibri"/>
                <w:i/>
                <w:sz w:val="22"/>
                <w:szCs w:val="22"/>
              </w:rPr>
              <w:t>)</w:t>
            </w:r>
            <w:r w:rsidRPr="008066BF">
              <w:rPr>
                <w:rFonts w:eastAsia="Calibri"/>
                <w:sz w:val="22"/>
                <w:szCs w:val="22"/>
              </w:rPr>
              <w:t xml:space="preserve">: </w:t>
            </w:r>
            <w:r w:rsidR="009A3A5B">
              <w:rPr>
                <w:rFonts w:eastAsia="Calibri"/>
                <w:sz w:val="22"/>
                <w:szCs w:val="22"/>
              </w:rPr>
              <w:t xml:space="preserve">Cultural competency involves ongoing learning from clients about their diverse issues and experiences. </w:t>
            </w:r>
          </w:p>
        </w:tc>
        <w:tc>
          <w:tcPr>
            <w:tcW w:w="3780" w:type="dxa"/>
            <w:shd w:val="clear" w:color="auto" w:fill="auto"/>
          </w:tcPr>
          <w:p w14:paraId="5B3A8481" w14:textId="77777777" w:rsidR="00D87E6B" w:rsidRPr="008066BF" w:rsidRDefault="006827C2" w:rsidP="00D87E6B">
            <w:pPr>
              <w:rPr>
                <w:rFonts w:eastAsia="Calibri"/>
                <w:sz w:val="22"/>
                <w:szCs w:val="22"/>
              </w:rPr>
            </w:pPr>
            <w:r>
              <w:rPr>
                <w:rFonts w:eastAsia="Calibri"/>
                <w:sz w:val="22"/>
                <w:szCs w:val="22"/>
              </w:rPr>
              <w:t>Highlight 1.1 Social Work, Social Work Education, and Education Policy;</w:t>
            </w:r>
            <w:r w:rsidR="009A0E76">
              <w:rPr>
                <w:rFonts w:eastAsia="Calibri"/>
                <w:sz w:val="22"/>
                <w:szCs w:val="22"/>
              </w:rPr>
              <w:t xml:space="preserve"> Defining Generalist Practice: The Significance of Human Diversity</w:t>
            </w:r>
          </w:p>
        </w:tc>
      </w:tr>
      <w:tr w:rsidR="00D87E6B" w:rsidRPr="008066BF" w14:paraId="47939594" w14:textId="77777777" w:rsidTr="00F2779F">
        <w:trPr>
          <w:trHeight w:val="1250"/>
        </w:trPr>
        <w:tc>
          <w:tcPr>
            <w:tcW w:w="5940" w:type="dxa"/>
            <w:shd w:val="clear" w:color="auto" w:fill="auto"/>
          </w:tcPr>
          <w:p w14:paraId="0EA772D5" w14:textId="77777777" w:rsidR="00D87E6B" w:rsidRPr="008066BF" w:rsidRDefault="00D87E6B" w:rsidP="00FB52AE">
            <w:pPr>
              <w:rPr>
                <w:rFonts w:eastAsia="Calibri"/>
                <w:sz w:val="22"/>
                <w:szCs w:val="22"/>
              </w:rPr>
            </w:pPr>
            <w:r w:rsidRPr="008066BF">
              <w:rPr>
                <w:rFonts w:eastAsia="Calibri"/>
                <w:sz w:val="22"/>
                <w:szCs w:val="22"/>
              </w:rPr>
              <w:lastRenderedPageBreak/>
              <w:t xml:space="preserve">EP 2c Apply self-awareness and self-regulation to manage the influence of personal biases ad values in working with diverse clients and constituencies. </w:t>
            </w:r>
            <w:r w:rsidR="00FB52AE">
              <w:rPr>
                <w:rFonts w:eastAsia="Calibri"/>
                <w:i/>
                <w:sz w:val="22"/>
                <w:szCs w:val="22"/>
              </w:rPr>
              <w:t>(p.</w:t>
            </w:r>
            <w:r w:rsidR="002E51C9">
              <w:rPr>
                <w:rFonts w:eastAsia="Calibri"/>
                <w:i/>
                <w:sz w:val="22"/>
                <w:szCs w:val="22"/>
              </w:rPr>
              <w:t xml:space="preserve"> </w:t>
            </w:r>
            <w:r w:rsidR="00FB52AE">
              <w:rPr>
                <w:rFonts w:eastAsia="Calibri"/>
                <w:i/>
                <w:sz w:val="22"/>
                <w:szCs w:val="22"/>
              </w:rPr>
              <w:t>7</w:t>
            </w:r>
            <w:r w:rsidRPr="008066BF">
              <w:rPr>
                <w:rFonts w:eastAsia="Calibri"/>
                <w:i/>
                <w:sz w:val="22"/>
                <w:szCs w:val="22"/>
              </w:rPr>
              <w:t>)</w:t>
            </w:r>
            <w:r w:rsidRPr="00C42F78">
              <w:rPr>
                <w:rFonts w:eastAsia="Calibri"/>
                <w:sz w:val="22"/>
                <w:szCs w:val="22"/>
              </w:rPr>
              <w:t>:</w:t>
            </w:r>
            <w:r w:rsidRPr="008066BF">
              <w:rPr>
                <w:rFonts w:eastAsia="Calibri"/>
                <w:i/>
                <w:sz w:val="22"/>
                <w:szCs w:val="22"/>
              </w:rPr>
              <w:t xml:space="preserve"> </w:t>
            </w:r>
            <w:r w:rsidR="00FB52AE">
              <w:rPr>
                <w:rFonts w:eastAsia="Calibri"/>
                <w:sz w:val="22"/>
                <w:szCs w:val="22"/>
              </w:rPr>
              <w:t xml:space="preserve">EP 2c is cited. </w:t>
            </w:r>
            <w:r w:rsidR="00FB52AE" w:rsidRPr="00C42F78">
              <w:rPr>
                <w:rFonts w:eastAsia="Calibri"/>
                <w:i/>
                <w:sz w:val="22"/>
                <w:szCs w:val="22"/>
              </w:rPr>
              <w:t>(p.</w:t>
            </w:r>
            <w:r w:rsidR="002E51C9" w:rsidRPr="00C42F78">
              <w:rPr>
                <w:rFonts w:eastAsia="Calibri"/>
                <w:i/>
                <w:sz w:val="22"/>
                <w:szCs w:val="22"/>
              </w:rPr>
              <w:t xml:space="preserve"> </w:t>
            </w:r>
            <w:r w:rsidR="00FB52AE" w:rsidRPr="00C42F78">
              <w:rPr>
                <w:rFonts w:eastAsia="Calibri"/>
                <w:i/>
                <w:sz w:val="22"/>
                <w:szCs w:val="22"/>
              </w:rPr>
              <w:t>24)</w:t>
            </w:r>
            <w:r w:rsidR="00FB52AE" w:rsidRPr="002E51C9">
              <w:rPr>
                <w:rFonts w:eastAsia="Calibri"/>
                <w:sz w:val="22"/>
                <w:szCs w:val="22"/>
              </w:rPr>
              <w:t>:</w:t>
            </w:r>
            <w:r w:rsidR="00FB52AE">
              <w:rPr>
                <w:rFonts w:eastAsia="Calibri"/>
                <w:sz w:val="22"/>
                <w:szCs w:val="22"/>
              </w:rPr>
              <w:t xml:space="preserve"> </w:t>
            </w:r>
            <w:r w:rsidR="00F2779F">
              <w:rPr>
                <w:rFonts w:eastAsia="Calibri"/>
                <w:sz w:val="22"/>
                <w:szCs w:val="22"/>
              </w:rPr>
              <w:t xml:space="preserve">Self-regulation and management of personal biases is an important aspect of social work values and ethics. </w:t>
            </w:r>
            <w:r w:rsidR="00FB52AE" w:rsidRPr="00C42F78">
              <w:rPr>
                <w:rFonts w:eastAsia="Calibri"/>
                <w:i/>
                <w:sz w:val="22"/>
                <w:szCs w:val="22"/>
              </w:rPr>
              <w:t>(p. 32)</w:t>
            </w:r>
            <w:r w:rsidR="00FB52AE" w:rsidRPr="002E51C9">
              <w:rPr>
                <w:rFonts w:eastAsia="Calibri"/>
                <w:sz w:val="22"/>
                <w:szCs w:val="22"/>
              </w:rPr>
              <w:t>:</w:t>
            </w:r>
            <w:r w:rsidR="00FB52AE">
              <w:rPr>
                <w:rFonts w:eastAsia="Calibri"/>
                <w:sz w:val="22"/>
                <w:szCs w:val="22"/>
              </w:rPr>
              <w:t xml:space="preserve"> Self-awareness and self-regulation are important aspects of cultural competency.</w:t>
            </w:r>
          </w:p>
        </w:tc>
        <w:tc>
          <w:tcPr>
            <w:tcW w:w="3780" w:type="dxa"/>
            <w:shd w:val="clear" w:color="auto" w:fill="auto"/>
          </w:tcPr>
          <w:p w14:paraId="48ED02DC" w14:textId="77777777" w:rsidR="00D87E6B" w:rsidRPr="008066BF" w:rsidRDefault="006827C2" w:rsidP="00D87E6B">
            <w:pPr>
              <w:rPr>
                <w:rFonts w:eastAsia="Calibri"/>
                <w:sz w:val="22"/>
                <w:szCs w:val="22"/>
              </w:rPr>
            </w:pPr>
            <w:r>
              <w:rPr>
                <w:rFonts w:eastAsia="Calibri"/>
                <w:sz w:val="22"/>
                <w:szCs w:val="22"/>
              </w:rPr>
              <w:t>Highlight 1.1 Social Work, Social Work Education, and Education Policy;</w:t>
            </w:r>
            <w:r w:rsidR="00D80A4F">
              <w:rPr>
                <w:rFonts w:eastAsia="Calibri"/>
                <w:sz w:val="22"/>
                <w:szCs w:val="22"/>
              </w:rPr>
              <w:t xml:space="preserve"> Highlight 1.5 Achieve Competency in Ethical Practice by Applying Ethical Standards</w:t>
            </w:r>
            <w:r w:rsidR="009A0E76">
              <w:rPr>
                <w:rFonts w:eastAsia="Calibri"/>
                <w:sz w:val="22"/>
                <w:szCs w:val="22"/>
              </w:rPr>
              <w:t>; Defining Generalist Practice: The Significance of Human Diversity</w:t>
            </w:r>
          </w:p>
        </w:tc>
      </w:tr>
      <w:tr w:rsidR="00813B31" w:rsidRPr="008066BF" w14:paraId="070558FA" w14:textId="77777777" w:rsidTr="00813B31">
        <w:trPr>
          <w:trHeight w:val="800"/>
        </w:trPr>
        <w:tc>
          <w:tcPr>
            <w:tcW w:w="5940" w:type="dxa"/>
            <w:shd w:val="clear" w:color="auto" w:fill="auto"/>
          </w:tcPr>
          <w:p w14:paraId="03DE1893" w14:textId="77777777" w:rsidR="00813B31" w:rsidRPr="008066BF" w:rsidRDefault="00813B31" w:rsidP="00F2779F">
            <w:pPr>
              <w:rPr>
                <w:rFonts w:eastAsia="Calibri"/>
                <w:sz w:val="22"/>
                <w:szCs w:val="22"/>
              </w:rPr>
            </w:pPr>
            <w:r>
              <w:rPr>
                <w:rFonts w:eastAsia="Calibri"/>
                <w:sz w:val="22"/>
                <w:szCs w:val="22"/>
              </w:rPr>
              <w:t xml:space="preserve">EP 3 (Competency 3) Advance Human Rights and Social, Economic, and Environmental Justice. </w:t>
            </w:r>
            <w:r w:rsidRPr="00C42F78">
              <w:rPr>
                <w:rFonts w:eastAsia="Calibri"/>
                <w:i/>
                <w:sz w:val="22"/>
                <w:szCs w:val="22"/>
              </w:rPr>
              <w:t>(p.</w:t>
            </w:r>
            <w:r w:rsidR="002E51C9" w:rsidRPr="00C42F78">
              <w:rPr>
                <w:rFonts w:eastAsia="Calibri"/>
                <w:i/>
                <w:sz w:val="22"/>
                <w:szCs w:val="22"/>
              </w:rPr>
              <w:t xml:space="preserve"> </w:t>
            </w:r>
            <w:r w:rsidRPr="00C42F78">
              <w:rPr>
                <w:rFonts w:eastAsia="Calibri"/>
                <w:i/>
                <w:sz w:val="22"/>
                <w:szCs w:val="22"/>
              </w:rPr>
              <w:t>7)</w:t>
            </w:r>
            <w:r w:rsidRPr="002E51C9">
              <w:rPr>
                <w:rFonts w:eastAsia="Calibri"/>
                <w:sz w:val="22"/>
                <w:szCs w:val="22"/>
              </w:rPr>
              <w:t>:</w:t>
            </w:r>
            <w:r>
              <w:rPr>
                <w:rFonts w:eastAsia="Calibri"/>
                <w:sz w:val="22"/>
                <w:szCs w:val="22"/>
              </w:rPr>
              <w:t xml:space="preserve"> EP 3 is cited. </w:t>
            </w:r>
          </w:p>
        </w:tc>
        <w:tc>
          <w:tcPr>
            <w:tcW w:w="3780" w:type="dxa"/>
            <w:shd w:val="clear" w:color="auto" w:fill="auto"/>
          </w:tcPr>
          <w:p w14:paraId="7A616FA7" w14:textId="2462A0BE" w:rsidR="00813B31" w:rsidRPr="008066BF" w:rsidRDefault="00663151" w:rsidP="00D87E6B">
            <w:pPr>
              <w:rPr>
                <w:rFonts w:eastAsia="Calibri"/>
                <w:sz w:val="22"/>
                <w:szCs w:val="22"/>
              </w:rPr>
            </w:pPr>
            <w:r>
              <w:rPr>
                <w:rFonts w:eastAsia="Calibri"/>
                <w:sz w:val="22"/>
                <w:szCs w:val="22"/>
              </w:rPr>
              <w:t>Highlight 1.1 Social Work, Social Work Education, and Education Policy</w:t>
            </w:r>
          </w:p>
        </w:tc>
      </w:tr>
      <w:tr w:rsidR="00D87E6B" w:rsidRPr="008066BF" w14:paraId="74FDDC8F" w14:textId="77777777" w:rsidTr="00813B31">
        <w:trPr>
          <w:trHeight w:val="1430"/>
        </w:trPr>
        <w:tc>
          <w:tcPr>
            <w:tcW w:w="5940" w:type="dxa"/>
            <w:shd w:val="clear" w:color="auto" w:fill="auto"/>
          </w:tcPr>
          <w:p w14:paraId="7333134F" w14:textId="77777777" w:rsidR="00D87E6B" w:rsidRPr="008066BF" w:rsidRDefault="00D87E6B" w:rsidP="008F47EB">
            <w:pPr>
              <w:rPr>
                <w:rFonts w:eastAsia="Calibri"/>
                <w:sz w:val="22"/>
                <w:szCs w:val="22"/>
              </w:rPr>
            </w:pPr>
            <w:r w:rsidRPr="008066BF">
              <w:rPr>
                <w:rFonts w:eastAsia="Calibri"/>
                <w:sz w:val="22"/>
                <w:szCs w:val="22"/>
              </w:rPr>
              <w:t xml:space="preserve">EP 3a Apply their understanding of social, economic, and environmental justice to advocate for human rights at the individual and system levels. </w:t>
            </w:r>
            <w:r w:rsidR="008F47EB">
              <w:rPr>
                <w:rFonts w:eastAsia="Calibri"/>
                <w:i/>
                <w:sz w:val="22"/>
                <w:szCs w:val="22"/>
              </w:rPr>
              <w:t>(p. 7</w:t>
            </w:r>
            <w:r w:rsidRPr="008066BF">
              <w:rPr>
                <w:rFonts w:eastAsia="Calibri"/>
                <w:i/>
                <w:sz w:val="22"/>
                <w:szCs w:val="22"/>
              </w:rPr>
              <w:t>)</w:t>
            </w:r>
            <w:r w:rsidRPr="008066BF">
              <w:rPr>
                <w:rFonts w:eastAsia="Calibri"/>
                <w:sz w:val="22"/>
                <w:szCs w:val="22"/>
              </w:rPr>
              <w:t xml:space="preserve">: </w:t>
            </w:r>
            <w:r w:rsidR="008F47EB">
              <w:rPr>
                <w:rFonts w:eastAsia="Calibri"/>
                <w:sz w:val="22"/>
                <w:szCs w:val="22"/>
              </w:rPr>
              <w:t xml:space="preserve">EP 3a is cited. </w:t>
            </w:r>
            <w:r w:rsidR="008F47EB" w:rsidRPr="00C42F78">
              <w:rPr>
                <w:rFonts w:eastAsia="Calibri"/>
                <w:i/>
                <w:sz w:val="22"/>
                <w:szCs w:val="22"/>
              </w:rPr>
              <w:t>(p.</w:t>
            </w:r>
            <w:r w:rsidR="002E51C9" w:rsidRPr="00C42F78">
              <w:rPr>
                <w:rFonts w:eastAsia="Calibri"/>
                <w:i/>
                <w:sz w:val="22"/>
                <w:szCs w:val="22"/>
              </w:rPr>
              <w:t xml:space="preserve"> </w:t>
            </w:r>
            <w:r w:rsidR="008F47EB" w:rsidRPr="00C42F78">
              <w:rPr>
                <w:rFonts w:eastAsia="Calibri"/>
                <w:i/>
                <w:sz w:val="22"/>
                <w:szCs w:val="22"/>
              </w:rPr>
              <w:t>33)</w:t>
            </w:r>
            <w:r w:rsidR="008F47EB">
              <w:rPr>
                <w:rFonts w:eastAsia="Calibri"/>
                <w:sz w:val="22"/>
                <w:szCs w:val="22"/>
              </w:rPr>
              <w:t xml:space="preserve">: </w:t>
            </w:r>
            <w:r w:rsidR="00813B31">
              <w:rPr>
                <w:rFonts w:eastAsia="Calibri"/>
                <w:sz w:val="22"/>
                <w:szCs w:val="22"/>
              </w:rPr>
              <w:t>Championing for human rights, and social, economic, and environmental justice is a core value of generalist practice</w:t>
            </w:r>
            <w:r w:rsidRPr="008066BF">
              <w:rPr>
                <w:rFonts w:eastAsia="Calibri"/>
                <w:sz w:val="22"/>
                <w:szCs w:val="22"/>
              </w:rPr>
              <w:t>.</w:t>
            </w:r>
          </w:p>
        </w:tc>
        <w:tc>
          <w:tcPr>
            <w:tcW w:w="3780" w:type="dxa"/>
            <w:shd w:val="clear" w:color="auto" w:fill="auto"/>
          </w:tcPr>
          <w:p w14:paraId="0978A926" w14:textId="77777777" w:rsidR="00D87E6B" w:rsidRPr="008066BF" w:rsidRDefault="00663151" w:rsidP="00D87E6B">
            <w:pPr>
              <w:rPr>
                <w:rFonts w:eastAsia="Calibri"/>
                <w:sz w:val="22"/>
                <w:szCs w:val="22"/>
              </w:rPr>
            </w:pPr>
            <w:r>
              <w:rPr>
                <w:rFonts w:eastAsia="Calibri"/>
                <w:sz w:val="22"/>
                <w:szCs w:val="22"/>
              </w:rPr>
              <w:t>Highlight 1.1 Social Work, Social Work Education, and Education Policy;</w:t>
            </w:r>
            <w:r w:rsidR="00AD66F7">
              <w:rPr>
                <w:rFonts w:eastAsia="Calibri"/>
                <w:sz w:val="22"/>
                <w:szCs w:val="22"/>
              </w:rPr>
              <w:t xml:space="preserve"> Defining Generalist Practice: Advocacy and the Pursuit of Social, Economic, and Environmental Justice </w:t>
            </w:r>
          </w:p>
        </w:tc>
      </w:tr>
      <w:tr w:rsidR="00D87E6B" w:rsidRPr="008066BF" w14:paraId="2344A03A" w14:textId="77777777" w:rsidTr="00813B31">
        <w:trPr>
          <w:trHeight w:val="1070"/>
        </w:trPr>
        <w:tc>
          <w:tcPr>
            <w:tcW w:w="5940" w:type="dxa"/>
            <w:shd w:val="clear" w:color="auto" w:fill="auto"/>
          </w:tcPr>
          <w:p w14:paraId="4A035E46" w14:textId="77777777" w:rsidR="00D87E6B" w:rsidRPr="008066BF" w:rsidRDefault="00D87E6B" w:rsidP="00813B31">
            <w:pPr>
              <w:rPr>
                <w:rFonts w:eastAsia="Calibri"/>
                <w:sz w:val="22"/>
                <w:szCs w:val="22"/>
              </w:rPr>
            </w:pPr>
            <w:r w:rsidRPr="008066BF">
              <w:rPr>
                <w:rFonts w:eastAsia="Calibri"/>
                <w:sz w:val="22"/>
                <w:szCs w:val="22"/>
              </w:rPr>
              <w:t xml:space="preserve">EP 3b Engage in practices that advance social, economic, and environmental justice. </w:t>
            </w:r>
            <w:r w:rsidRPr="008066BF">
              <w:rPr>
                <w:rFonts w:eastAsia="Calibri"/>
                <w:i/>
                <w:sz w:val="22"/>
                <w:szCs w:val="22"/>
              </w:rPr>
              <w:t>(p.</w:t>
            </w:r>
            <w:r w:rsidR="002E51C9">
              <w:rPr>
                <w:rFonts w:eastAsia="Calibri"/>
                <w:i/>
                <w:sz w:val="22"/>
                <w:szCs w:val="22"/>
              </w:rPr>
              <w:t xml:space="preserve"> </w:t>
            </w:r>
            <w:r w:rsidR="007F5E1B">
              <w:rPr>
                <w:rFonts w:eastAsia="Calibri"/>
                <w:i/>
                <w:sz w:val="22"/>
                <w:szCs w:val="22"/>
              </w:rPr>
              <w:t>7</w:t>
            </w:r>
            <w:r w:rsidRPr="008066BF">
              <w:rPr>
                <w:rFonts w:eastAsia="Calibri"/>
                <w:i/>
                <w:sz w:val="22"/>
                <w:szCs w:val="22"/>
              </w:rPr>
              <w:t>)</w:t>
            </w:r>
            <w:r w:rsidRPr="008066BF">
              <w:rPr>
                <w:rFonts w:eastAsia="Calibri"/>
                <w:sz w:val="22"/>
                <w:szCs w:val="22"/>
              </w:rPr>
              <w:t xml:space="preserve">: </w:t>
            </w:r>
            <w:r w:rsidR="007F5E1B">
              <w:rPr>
                <w:rFonts w:eastAsia="Calibri"/>
                <w:sz w:val="22"/>
                <w:szCs w:val="22"/>
              </w:rPr>
              <w:t xml:space="preserve">EP 3b is cited. </w:t>
            </w:r>
            <w:r w:rsidR="007F5E1B" w:rsidRPr="00C42F78">
              <w:rPr>
                <w:rFonts w:eastAsia="Calibri"/>
                <w:i/>
                <w:sz w:val="22"/>
                <w:szCs w:val="22"/>
              </w:rPr>
              <w:t>(p. 33)</w:t>
            </w:r>
            <w:r w:rsidR="007F5E1B" w:rsidRPr="002E51C9">
              <w:rPr>
                <w:rFonts w:eastAsia="Calibri"/>
                <w:sz w:val="22"/>
                <w:szCs w:val="22"/>
              </w:rPr>
              <w:t>:</w:t>
            </w:r>
            <w:r w:rsidR="007F5E1B">
              <w:rPr>
                <w:rFonts w:eastAsia="Calibri"/>
                <w:sz w:val="22"/>
                <w:szCs w:val="22"/>
              </w:rPr>
              <w:t xml:space="preserve"> </w:t>
            </w:r>
            <w:r w:rsidR="00813B31">
              <w:rPr>
                <w:rFonts w:eastAsia="Calibri"/>
                <w:sz w:val="22"/>
                <w:szCs w:val="22"/>
              </w:rPr>
              <w:t xml:space="preserve">The idea that social workers should engage in practice that advance human rights and social justice is stressed. </w:t>
            </w:r>
          </w:p>
        </w:tc>
        <w:tc>
          <w:tcPr>
            <w:tcW w:w="3780" w:type="dxa"/>
            <w:shd w:val="clear" w:color="auto" w:fill="auto"/>
          </w:tcPr>
          <w:p w14:paraId="7E4474E0" w14:textId="77777777" w:rsidR="00D87E6B" w:rsidRPr="008066BF" w:rsidRDefault="00663151" w:rsidP="00D87E6B">
            <w:pPr>
              <w:rPr>
                <w:rFonts w:eastAsia="Calibri"/>
                <w:sz w:val="22"/>
                <w:szCs w:val="22"/>
              </w:rPr>
            </w:pPr>
            <w:r>
              <w:rPr>
                <w:rFonts w:eastAsia="Calibri"/>
                <w:sz w:val="22"/>
                <w:szCs w:val="22"/>
              </w:rPr>
              <w:t>Highlight 1.1 Social Work, Social Work Education, and Education Policy;</w:t>
            </w:r>
            <w:r w:rsidR="00AD66F7">
              <w:rPr>
                <w:rFonts w:eastAsia="Calibri"/>
                <w:sz w:val="22"/>
                <w:szCs w:val="22"/>
              </w:rPr>
              <w:t xml:space="preserve"> Defining Generalist Practice: Advocacy and the Pursuit of Social, Economic, and Environmental Justice</w:t>
            </w:r>
          </w:p>
        </w:tc>
      </w:tr>
      <w:tr w:rsidR="00813B31" w:rsidRPr="008066BF" w14:paraId="7DF3F17B" w14:textId="77777777" w:rsidTr="00FB52AE">
        <w:trPr>
          <w:trHeight w:val="701"/>
        </w:trPr>
        <w:tc>
          <w:tcPr>
            <w:tcW w:w="5940" w:type="dxa"/>
            <w:shd w:val="clear" w:color="auto" w:fill="auto"/>
          </w:tcPr>
          <w:p w14:paraId="1AC38573" w14:textId="77777777" w:rsidR="00813B31" w:rsidRPr="008066BF" w:rsidRDefault="00813B31" w:rsidP="00813B31">
            <w:pPr>
              <w:rPr>
                <w:rFonts w:eastAsia="Calibri"/>
                <w:sz w:val="22"/>
                <w:szCs w:val="22"/>
              </w:rPr>
            </w:pPr>
            <w:r>
              <w:rPr>
                <w:rFonts w:eastAsia="Calibri"/>
                <w:sz w:val="22"/>
                <w:szCs w:val="22"/>
              </w:rPr>
              <w:t xml:space="preserve">EP 4 (Competency 4) Engage in Practice-Informed Research and Research-Informed Practice. </w:t>
            </w:r>
            <w:r w:rsidRPr="00C42F78">
              <w:rPr>
                <w:rFonts w:eastAsia="Calibri"/>
                <w:i/>
                <w:sz w:val="22"/>
                <w:szCs w:val="22"/>
              </w:rPr>
              <w:t>(p.</w:t>
            </w:r>
            <w:r w:rsidR="002E51C9">
              <w:rPr>
                <w:rFonts w:eastAsia="Calibri"/>
                <w:i/>
                <w:sz w:val="22"/>
                <w:szCs w:val="22"/>
              </w:rPr>
              <w:t xml:space="preserve"> </w:t>
            </w:r>
            <w:r w:rsidRPr="00C42F78">
              <w:rPr>
                <w:rFonts w:eastAsia="Calibri"/>
                <w:i/>
                <w:sz w:val="22"/>
                <w:szCs w:val="22"/>
              </w:rPr>
              <w:t>7)</w:t>
            </w:r>
            <w:r w:rsidRPr="002E51C9">
              <w:rPr>
                <w:rFonts w:eastAsia="Calibri"/>
                <w:sz w:val="22"/>
                <w:szCs w:val="22"/>
              </w:rPr>
              <w:t>:</w:t>
            </w:r>
            <w:r w:rsidRPr="00C42F78">
              <w:rPr>
                <w:rFonts w:eastAsia="Calibri"/>
                <w:i/>
                <w:sz w:val="22"/>
                <w:szCs w:val="22"/>
              </w:rPr>
              <w:t xml:space="preserve"> </w:t>
            </w:r>
            <w:r>
              <w:rPr>
                <w:rFonts w:eastAsia="Calibri"/>
                <w:sz w:val="22"/>
                <w:szCs w:val="22"/>
              </w:rPr>
              <w:t xml:space="preserve">EP 4 is cited. </w:t>
            </w:r>
          </w:p>
        </w:tc>
        <w:tc>
          <w:tcPr>
            <w:tcW w:w="3780" w:type="dxa"/>
            <w:shd w:val="clear" w:color="auto" w:fill="auto"/>
          </w:tcPr>
          <w:p w14:paraId="59E33EFA" w14:textId="76BD62AD" w:rsidR="00813B31" w:rsidRPr="008066BF" w:rsidRDefault="00663151" w:rsidP="00D87E6B">
            <w:pPr>
              <w:rPr>
                <w:rFonts w:eastAsia="Calibri"/>
                <w:sz w:val="22"/>
                <w:szCs w:val="22"/>
              </w:rPr>
            </w:pPr>
            <w:r>
              <w:rPr>
                <w:rFonts w:eastAsia="Calibri"/>
                <w:sz w:val="22"/>
                <w:szCs w:val="22"/>
              </w:rPr>
              <w:t>Highlight 1.1 Social Work, Social Work Education, and Education Policy</w:t>
            </w:r>
          </w:p>
        </w:tc>
      </w:tr>
      <w:tr w:rsidR="00813B31" w:rsidRPr="008066BF" w14:paraId="41A79D7E" w14:textId="77777777" w:rsidTr="00813B31">
        <w:trPr>
          <w:trHeight w:val="1070"/>
        </w:trPr>
        <w:tc>
          <w:tcPr>
            <w:tcW w:w="5940" w:type="dxa"/>
            <w:shd w:val="clear" w:color="auto" w:fill="auto"/>
          </w:tcPr>
          <w:p w14:paraId="1283F4C5" w14:textId="77777777" w:rsidR="00813B31" w:rsidRDefault="00813B31" w:rsidP="00813B31">
            <w:pPr>
              <w:rPr>
                <w:rFonts w:eastAsia="Calibri"/>
                <w:sz w:val="22"/>
                <w:szCs w:val="22"/>
              </w:rPr>
            </w:pPr>
            <w:r>
              <w:rPr>
                <w:rFonts w:eastAsia="Calibri"/>
                <w:sz w:val="22"/>
                <w:szCs w:val="22"/>
              </w:rPr>
              <w:t xml:space="preserve">EP 4a Use practice experience and theory to inform scientific inquiry and research. </w:t>
            </w:r>
            <w:r w:rsidRPr="00C42F78">
              <w:rPr>
                <w:rFonts w:eastAsia="Calibri"/>
                <w:i/>
                <w:sz w:val="22"/>
                <w:szCs w:val="22"/>
              </w:rPr>
              <w:t>(p.</w:t>
            </w:r>
            <w:r w:rsidR="002E51C9" w:rsidRPr="00C42F78">
              <w:rPr>
                <w:rFonts w:eastAsia="Calibri"/>
                <w:i/>
                <w:sz w:val="22"/>
                <w:szCs w:val="22"/>
              </w:rPr>
              <w:t xml:space="preserve"> </w:t>
            </w:r>
            <w:r w:rsidRPr="00C42F78">
              <w:rPr>
                <w:rFonts w:eastAsia="Calibri"/>
                <w:i/>
                <w:sz w:val="22"/>
                <w:szCs w:val="22"/>
              </w:rPr>
              <w:t>7)</w:t>
            </w:r>
            <w:r w:rsidRPr="002E51C9">
              <w:rPr>
                <w:rFonts w:eastAsia="Calibri"/>
                <w:sz w:val="22"/>
                <w:szCs w:val="22"/>
              </w:rPr>
              <w:t>:</w:t>
            </w:r>
            <w:r w:rsidRPr="00C42F78">
              <w:rPr>
                <w:rFonts w:eastAsia="Calibri"/>
                <w:i/>
                <w:sz w:val="22"/>
                <w:szCs w:val="22"/>
              </w:rPr>
              <w:t xml:space="preserve"> </w:t>
            </w:r>
            <w:r>
              <w:rPr>
                <w:rFonts w:eastAsia="Calibri"/>
                <w:sz w:val="22"/>
                <w:szCs w:val="22"/>
              </w:rPr>
              <w:t xml:space="preserve">EP 4a is cited. </w:t>
            </w:r>
            <w:r w:rsidRPr="00C42F78">
              <w:rPr>
                <w:rFonts w:eastAsia="Calibri"/>
                <w:i/>
                <w:sz w:val="22"/>
                <w:szCs w:val="22"/>
              </w:rPr>
              <w:t>(p.</w:t>
            </w:r>
            <w:r w:rsidR="007F5E1B" w:rsidRPr="00C42F78">
              <w:rPr>
                <w:rFonts w:eastAsia="Calibri"/>
                <w:i/>
                <w:sz w:val="22"/>
                <w:szCs w:val="22"/>
              </w:rPr>
              <w:t xml:space="preserve"> </w:t>
            </w:r>
            <w:r w:rsidRPr="00C42F78">
              <w:rPr>
                <w:rFonts w:eastAsia="Calibri"/>
                <w:i/>
                <w:sz w:val="22"/>
                <w:szCs w:val="22"/>
              </w:rPr>
              <w:t>21)</w:t>
            </w:r>
            <w:r w:rsidRPr="002E51C9">
              <w:rPr>
                <w:rFonts w:eastAsia="Calibri"/>
                <w:sz w:val="22"/>
                <w:szCs w:val="22"/>
              </w:rPr>
              <w:t xml:space="preserve">: </w:t>
            </w:r>
            <w:r>
              <w:rPr>
                <w:rFonts w:eastAsia="Calibri"/>
                <w:sz w:val="22"/>
                <w:szCs w:val="22"/>
              </w:rPr>
              <w:t xml:space="preserve">Knowledge of practice-informed research is essential for effective practice. </w:t>
            </w:r>
          </w:p>
        </w:tc>
        <w:tc>
          <w:tcPr>
            <w:tcW w:w="3780" w:type="dxa"/>
            <w:shd w:val="clear" w:color="auto" w:fill="auto"/>
          </w:tcPr>
          <w:p w14:paraId="6B51F16C" w14:textId="77777777" w:rsidR="00813B31" w:rsidRPr="008066BF" w:rsidRDefault="00663151" w:rsidP="00246894">
            <w:pPr>
              <w:rPr>
                <w:rFonts w:eastAsia="Calibri"/>
                <w:sz w:val="22"/>
                <w:szCs w:val="22"/>
              </w:rPr>
            </w:pPr>
            <w:r>
              <w:rPr>
                <w:rFonts w:eastAsia="Calibri"/>
                <w:sz w:val="22"/>
                <w:szCs w:val="22"/>
              </w:rPr>
              <w:t>Highlight 1.1 Social Work, Social Work Education, and Education Policy;</w:t>
            </w:r>
            <w:r w:rsidR="00246894">
              <w:rPr>
                <w:rFonts w:eastAsia="Calibri"/>
                <w:sz w:val="22"/>
                <w:szCs w:val="22"/>
              </w:rPr>
              <w:t xml:space="preserve"> An Eclectic Knowledge Base: Research Informed-Practice and Practice-Informed Research</w:t>
            </w:r>
          </w:p>
        </w:tc>
      </w:tr>
      <w:tr w:rsidR="00813B31" w:rsidRPr="008066BF" w14:paraId="446AD9D4" w14:textId="77777777" w:rsidTr="00813B31">
        <w:trPr>
          <w:trHeight w:val="1070"/>
        </w:trPr>
        <w:tc>
          <w:tcPr>
            <w:tcW w:w="5940" w:type="dxa"/>
            <w:shd w:val="clear" w:color="auto" w:fill="auto"/>
          </w:tcPr>
          <w:p w14:paraId="5651BBEB" w14:textId="77777777" w:rsidR="00813B31" w:rsidRDefault="00813B31" w:rsidP="00813B31">
            <w:pPr>
              <w:rPr>
                <w:rFonts w:eastAsia="Calibri"/>
                <w:sz w:val="22"/>
                <w:szCs w:val="22"/>
              </w:rPr>
            </w:pPr>
            <w:r>
              <w:rPr>
                <w:rFonts w:eastAsia="Calibri"/>
                <w:sz w:val="22"/>
                <w:szCs w:val="22"/>
              </w:rPr>
              <w:t xml:space="preserve">EP 4b Apply critical thinking to engage in analysis of quantitative and qualitative research methods and research findings. </w:t>
            </w:r>
            <w:r w:rsidRPr="00C42F78">
              <w:rPr>
                <w:rFonts w:eastAsia="Calibri"/>
                <w:i/>
                <w:sz w:val="22"/>
                <w:szCs w:val="22"/>
              </w:rPr>
              <w:t>(p.</w:t>
            </w:r>
            <w:r w:rsidR="007F5E1B" w:rsidRPr="00C42F78">
              <w:rPr>
                <w:rFonts w:eastAsia="Calibri"/>
                <w:i/>
                <w:sz w:val="22"/>
                <w:szCs w:val="22"/>
              </w:rPr>
              <w:t xml:space="preserve"> 7</w:t>
            </w:r>
            <w:r w:rsidRPr="00C42F78">
              <w:rPr>
                <w:rFonts w:eastAsia="Calibri"/>
                <w:i/>
                <w:sz w:val="22"/>
                <w:szCs w:val="22"/>
              </w:rPr>
              <w:t>)</w:t>
            </w:r>
            <w:r w:rsidRPr="002E51C9">
              <w:rPr>
                <w:rFonts w:eastAsia="Calibri"/>
                <w:sz w:val="22"/>
                <w:szCs w:val="22"/>
              </w:rPr>
              <w:t xml:space="preserve">: </w:t>
            </w:r>
            <w:r w:rsidR="007F5E1B">
              <w:rPr>
                <w:rFonts w:eastAsia="Calibri"/>
                <w:sz w:val="22"/>
                <w:szCs w:val="22"/>
              </w:rPr>
              <w:t xml:space="preserve">EP 4b is cited. </w:t>
            </w:r>
            <w:r w:rsidR="007F5E1B" w:rsidRPr="00C42F78">
              <w:rPr>
                <w:rFonts w:eastAsia="Calibri"/>
                <w:i/>
                <w:sz w:val="22"/>
                <w:szCs w:val="22"/>
              </w:rPr>
              <w:t>(p.</w:t>
            </w:r>
            <w:r w:rsidR="00124140">
              <w:rPr>
                <w:rFonts w:eastAsia="Calibri"/>
                <w:i/>
                <w:sz w:val="22"/>
                <w:szCs w:val="22"/>
              </w:rPr>
              <w:t xml:space="preserve"> </w:t>
            </w:r>
            <w:r w:rsidR="007F5E1B" w:rsidRPr="00C42F78">
              <w:rPr>
                <w:rFonts w:eastAsia="Calibri"/>
                <w:i/>
                <w:sz w:val="22"/>
                <w:szCs w:val="22"/>
              </w:rPr>
              <w:t>35)</w:t>
            </w:r>
            <w:r w:rsidR="007F5E1B" w:rsidRPr="002E51C9">
              <w:rPr>
                <w:rFonts w:eastAsia="Calibri"/>
                <w:sz w:val="22"/>
                <w:szCs w:val="22"/>
              </w:rPr>
              <w:t xml:space="preserve">: </w:t>
            </w:r>
            <w:r>
              <w:rPr>
                <w:rFonts w:eastAsia="Calibri"/>
                <w:sz w:val="22"/>
                <w:szCs w:val="22"/>
              </w:rPr>
              <w:t xml:space="preserve">Use critical thinking to engage in research and utilize research findings is an important aspect of professional practice. </w:t>
            </w:r>
          </w:p>
        </w:tc>
        <w:tc>
          <w:tcPr>
            <w:tcW w:w="3780" w:type="dxa"/>
            <w:shd w:val="clear" w:color="auto" w:fill="auto"/>
          </w:tcPr>
          <w:p w14:paraId="18A31BB6" w14:textId="77777777" w:rsidR="00813B31" w:rsidRPr="008066BF" w:rsidRDefault="00663151" w:rsidP="00D87E6B">
            <w:pPr>
              <w:rPr>
                <w:rFonts w:eastAsia="Calibri"/>
                <w:sz w:val="22"/>
                <w:szCs w:val="22"/>
              </w:rPr>
            </w:pPr>
            <w:r>
              <w:rPr>
                <w:rFonts w:eastAsia="Calibri"/>
                <w:sz w:val="22"/>
                <w:szCs w:val="22"/>
              </w:rPr>
              <w:t>Highlight 1.1 Social Work, Social Work Education, and Education Policy;</w:t>
            </w:r>
            <w:r w:rsidR="005729B2">
              <w:rPr>
                <w:rFonts w:eastAsia="Calibri"/>
                <w:sz w:val="22"/>
                <w:szCs w:val="22"/>
              </w:rPr>
              <w:t xml:space="preserve"> Defining Generalist Practice: Critical Thinking Skills</w:t>
            </w:r>
          </w:p>
        </w:tc>
      </w:tr>
      <w:tr w:rsidR="00813B31" w:rsidRPr="008066BF" w14:paraId="04D1F536" w14:textId="77777777" w:rsidTr="00813B31">
        <w:trPr>
          <w:trHeight w:val="1070"/>
        </w:trPr>
        <w:tc>
          <w:tcPr>
            <w:tcW w:w="5940" w:type="dxa"/>
            <w:shd w:val="clear" w:color="auto" w:fill="auto"/>
          </w:tcPr>
          <w:p w14:paraId="52336325" w14:textId="5A7F75E4" w:rsidR="00813B31" w:rsidRDefault="00813B31" w:rsidP="007F5E1B">
            <w:pPr>
              <w:rPr>
                <w:rFonts w:eastAsia="Calibri"/>
                <w:sz w:val="22"/>
                <w:szCs w:val="22"/>
              </w:rPr>
            </w:pPr>
            <w:r>
              <w:rPr>
                <w:rFonts w:eastAsia="Calibri"/>
                <w:sz w:val="22"/>
                <w:szCs w:val="22"/>
              </w:rPr>
              <w:t>EP 4c Use and translate research evidence to inform and improve practice, policy, and service</w:t>
            </w:r>
            <w:r w:rsidR="007F5E1B">
              <w:rPr>
                <w:rFonts w:eastAsia="Calibri"/>
                <w:sz w:val="22"/>
                <w:szCs w:val="22"/>
              </w:rPr>
              <w:t xml:space="preserve"> delivery. </w:t>
            </w:r>
            <w:r w:rsidR="007F5E1B" w:rsidRPr="00C42F78">
              <w:rPr>
                <w:rFonts w:eastAsia="Calibri"/>
                <w:i/>
                <w:sz w:val="22"/>
                <w:szCs w:val="22"/>
              </w:rPr>
              <w:t>(p. 7</w:t>
            </w:r>
            <w:r w:rsidRPr="00C42F78">
              <w:rPr>
                <w:rFonts w:eastAsia="Calibri"/>
                <w:i/>
                <w:sz w:val="22"/>
                <w:szCs w:val="22"/>
              </w:rPr>
              <w:t>)</w:t>
            </w:r>
            <w:r w:rsidRPr="002E51C9">
              <w:rPr>
                <w:rFonts w:eastAsia="Calibri"/>
                <w:sz w:val="22"/>
                <w:szCs w:val="22"/>
              </w:rPr>
              <w:t>:</w:t>
            </w:r>
            <w:r w:rsidR="00124140">
              <w:rPr>
                <w:rFonts w:eastAsia="Calibri"/>
                <w:sz w:val="22"/>
                <w:szCs w:val="22"/>
              </w:rPr>
              <w:t xml:space="preserve"> </w:t>
            </w:r>
            <w:r w:rsidR="007F5E1B">
              <w:rPr>
                <w:rFonts w:eastAsia="Calibri"/>
                <w:sz w:val="22"/>
                <w:szCs w:val="22"/>
              </w:rPr>
              <w:t xml:space="preserve">EP 4b is cited. </w:t>
            </w:r>
            <w:r w:rsidR="007F5E1B" w:rsidRPr="00C42F78">
              <w:rPr>
                <w:rFonts w:eastAsia="Calibri"/>
                <w:i/>
                <w:sz w:val="22"/>
                <w:szCs w:val="22"/>
              </w:rPr>
              <w:t>(pp. 21, 38)</w:t>
            </w:r>
            <w:r w:rsidR="007F5E1B" w:rsidRPr="002E51C9">
              <w:rPr>
                <w:rFonts w:eastAsia="Calibri"/>
                <w:sz w:val="22"/>
                <w:szCs w:val="22"/>
              </w:rPr>
              <w:t xml:space="preserve">: </w:t>
            </w:r>
            <w:r>
              <w:rPr>
                <w:rFonts w:eastAsia="Calibri"/>
                <w:sz w:val="22"/>
                <w:szCs w:val="22"/>
              </w:rPr>
              <w:t xml:space="preserve">Knowledge of research evidence is essential for effective research-informed practice </w:t>
            </w:r>
          </w:p>
        </w:tc>
        <w:tc>
          <w:tcPr>
            <w:tcW w:w="3780" w:type="dxa"/>
            <w:shd w:val="clear" w:color="auto" w:fill="auto"/>
          </w:tcPr>
          <w:p w14:paraId="186F6713" w14:textId="77777777" w:rsidR="00813B31" w:rsidRPr="008066BF" w:rsidRDefault="00663151" w:rsidP="00D87E6B">
            <w:pPr>
              <w:rPr>
                <w:rFonts w:eastAsia="Calibri"/>
                <w:sz w:val="22"/>
                <w:szCs w:val="22"/>
              </w:rPr>
            </w:pPr>
            <w:r>
              <w:rPr>
                <w:rFonts w:eastAsia="Calibri"/>
                <w:sz w:val="22"/>
                <w:szCs w:val="22"/>
              </w:rPr>
              <w:t>Highlight 1.1 Social Work, Social Work Education, and Education Policy;</w:t>
            </w:r>
            <w:r w:rsidR="00246894">
              <w:rPr>
                <w:rFonts w:eastAsia="Calibri"/>
                <w:sz w:val="22"/>
                <w:szCs w:val="22"/>
              </w:rPr>
              <w:t xml:space="preserve"> An Eclectic Knowledge Base: Research Informed-Practice and Practice-Informed Research</w:t>
            </w:r>
            <w:r w:rsidR="005729B2">
              <w:rPr>
                <w:rFonts w:eastAsia="Calibri"/>
                <w:sz w:val="22"/>
                <w:szCs w:val="22"/>
              </w:rPr>
              <w:t xml:space="preserve">; Defining Generalist Practice: Research Informed Practice </w:t>
            </w:r>
          </w:p>
        </w:tc>
      </w:tr>
      <w:tr w:rsidR="00813B31" w:rsidRPr="008066BF" w14:paraId="08D8C29E" w14:textId="77777777" w:rsidTr="00813B31">
        <w:trPr>
          <w:trHeight w:val="1070"/>
        </w:trPr>
        <w:tc>
          <w:tcPr>
            <w:tcW w:w="5940" w:type="dxa"/>
            <w:shd w:val="clear" w:color="auto" w:fill="auto"/>
          </w:tcPr>
          <w:p w14:paraId="05B8B9AA" w14:textId="77777777" w:rsidR="00813B31" w:rsidRDefault="00813B31" w:rsidP="00813B31">
            <w:pPr>
              <w:rPr>
                <w:rFonts w:eastAsia="Calibri"/>
                <w:sz w:val="22"/>
                <w:szCs w:val="22"/>
              </w:rPr>
            </w:pPr>
            <w:r>
              <w:rPr>
                <w:rFonts w:eastAsia="Calibri"/>
                <w:sz w:val="22"/>
                <w:szCs w:val="22"/>
              </w:rPr>
              <w:t xml:space="preserve">EP 5 (Competency 5) Engage in Policy Practice </w:t>
            </w:r>
            <w:r w:rsidRPr="00C42F78">
              <w:rPr>
                <w:rFonts w:eastAsia="Calibri"/>
                <w:i/>
                <w:sz w:val="22"/>
                <w:szCs w:val="22"/>
              </w:rPr>
              <w:t>(p.</w:t>
            </w:r>
            <w:r w:rsidR="002E51C9" w:rsidRPr="00C42F78">
              <w:rPr>
                <w:rFonts w:eastAsia="Calibri"/>
                <w:i/>
                <w:sz w:val="22"/>
                <w:szCs w:val="22"/>
              </w:rPr>
              <w:t xml:space="preserve"> </w:t>
            </w:r>
            <w:r w:rsidRPr="00C42F78">
              <w:rPr>
                <w:rFonts w:eastAsia="Calibri"/>
                <w:i/>
                <w:sz w:val="22"/>
                <w:szCs w:val="22"/>
              </w:rPr>
              <w:t>7)</w:t>
            </w:r>
            <w:r w:rsidRPr="002E51C9">
              <w:rPr>
                <w:rFonts w:eastAsia="Calibri"/>
                <w:sz w:val="22"/>
                <w:szCs w:val="22"/>
              </w:rPr>
              <w:t xml:space="preserve">: </w:t>
            </w:r>
            <w:r>
              <w:rPr>
                <w:rFonts w:eastAsia="Calibri"/>
                <w:sz w:val="22"/>
                <w:szCs w:val="22"/>
              </w:rPr>
              <w:t>EP 5 is cited.</w:t>
            </w:r>
          </w:p>
        </w:tc>
        <w:tc>
          <w:tcPr>
            <w:tcW w:w="3780" w:type="dxa"/>
            <w:shd w:val="clear" w:color="auto" w:fill="auto"/>
          </w:tcPr>
          <w:p w14:paraId="1AB76635" w14:textId="66DA8D28" w:rsidR="00813B31" w:rsidRPr="008066BF" w:rsidRDefault="00663151" w:rsidP="00D87E6B">
            <w:pPr>
              <w:rPr>
                <w:rFonts w:eastAsia="Calibri"/>
                <w:sz w:val="22"/>
                <w:szCs w:val="22"/>
              </w:rPr>
            </w:pPr>
            <w:r>
              <w:rPr>
                <w:rFonts w:eastAsia="Calibri"/>
                <w:sz w:val="22"/>
                <w:szCs w:val="22"/>
              </w:rPr>
              <w:t>Highlight 1.1 Social Work, Social Work Education, and Education Policy</w:t>
            </w:r>
          </w:p>
        </w:tc>
      </w:tr>
      <w:tr w:rsidR="00813B31" w:rsidRPr="008066BF" w14:paraId="1D5E3C51" w14:textId="77777777" w:rsidTr="00813B31">
        <w:trPr>
          <w:trHeight w:val="1070"/>
        </w:trPr>
        <w:tc>
          <w:tcPr>
            <w:tcW w:w="5940" w:type="dxa"/>
            <w:shd w:val="clear" w:color="auto" w:fill="auto"/>
          </w:tcPr>
          <w:p w14:paraId="7EAEE62F" w14:textId="77777777" w:rsidR="00813B31" w:rsidRDefault="00813B31" w:rsidP="00813B31">
            <w:pPr>
              <w:rPr>
                <w:rFonts w:eastAsia="Calibri"/>
                <w:sz w:val="22"/>
                <w:szCs w:val="22"/>
              </w:rPr>
            </w:pPr>
            <w:r>
              <w:rPr>
                <w:rFonts w:eastAsia="Calibri"/>
                <w:sz w:val="22"/>
                <w:szCs w:val="22"/>
              </w:rPr>
              <w:t xml:space="preserve">EP 5a Identify social policy at the local, state, and federal level that impacts well-being, service delivery, and access to social services. </w:t>
            </w:r>
            <w:r w:rsidRPr="00C42F78">
              <w:rPr>
                <w:rFonts w:eastAsia="Calibri"/>
                <w:i/>
                <w:sz w:val="22"/>
                <w:szCs w:val="22"/>
              </w:rPr>
              <w:t>(p. 7)</w:t>
            </w:r>
            <w:r w:rsidRPr="002E51C9">
              <w:rPr>
                <w:rFonts w:eastAsia="Calibri"/>
                <w:sz w:val="22"/>
                <w:szCs w:val="22"/>
              </w:rPr>
              <w:t xml:space="preserve">: </w:t>
            </w:r>
            <w:r>
              <w:rPr>
                <w:rFonts w:eastAsia="Calibri"/>
                <w:sz w:val="22"/>
                <w:szCs w:val="22"/>
              </w:rPr>
              <w:t xml:space="preserve">Social workers must seek to identify social policies where change is necessary in order to meet people’s needs. </w:t>
            </w:r>
          </w:p>
        </w:tc>
        <w:tc>
          <w:tcPr>
            <w:tcW w:w="3780" w:type="dxa"/>
            <w:shd w:val="clear" w:color="auto" w:fill="auto"/>
          </w:tcPr>
          <w:p w14:paraId="16C1A185" w14:textId="77777777" w:rsidR="00813B31" w:rsidRPr="008066BF" w:rsidRDefault="00663151" w:rsidP="00415218">
            <w:pPr>
              <w:rPr>
                <w:rFonts w:eastAsia="Calibri"/>
                <w:sz w:val="22"/>
                <w:szCs w:val="22"/>
              </w:rPr>
            </w:pPr>
            <w:r>
              <w:rPr>
                <w:rFonts w:eastAsia="Calibri"/>
                <w:sz w:val="22"/>
                <w:szCs w:val="22"/>
              </w:rPr>
              <w:t>Highlight 1.1 Social Work, Social Work Education, and Education Policy;</w:t>
            </w:r>
            <w:r w:rsidR="00415218">
              <w:rPr>
                <w:rFonts w:eastAsia="Calibri"/>
                <w:sz w:val="22"/>
                <w:szCs w:val="22"/>
              </w:rPr>
              <w:t xml:space="preserve"> An Eclectic Knowledge Base: Social Welfare Policy and Policy Practice </w:t>
            </w:r>
          </w:p>
        </w:tc>
      </w:tr>
      <w:tr w:rsidR="00813B31" w:rsidRPr="008066BF" w14:paraId="69D6DD74" w14:textId="77777777" w:rsidTr="00813B31">
        <w:trPr>
          <w:trHeight w:val="1070"/>
        </w:trPr>
        <w:tc>
          <w:tcPr>
            <w:tcW w:w="5940" w:type="dxa"/>
            <w:shd w:val="clear" w:color="auto" w:fill="auto"/>
          </w:tcPr>
          <w:p w14:paraId="433CB077" w14:textId="77777777" w:rsidR="00813B31" w:rsidRDefault="00813B31" w:rsidP="00813B31">
            <w:pPr>
              <w:rPr>
                <w:rFonts w:eastAsia="Calibri"/>
                <w:sz w:val="22"/>
                <w:szCs w:val="22"/>
              </w:rPr>
            </w:pPr>
            <w:r>
              <w:rPr>
                <w:rFonts w:eastAsia="Calibri"/>
                <w:sz w:val="22"/>
                <w:szCs w:val="22"/>
              </w:rPr>
              <w:t xml:space="preserve">EP 5b Assess how social welfare and economic policies impact the delivery of and access to social services. </w:t>
            </w:r>
            <w:r w:rsidRPr="00C42F78">
              <w:rPr>
                <w:rFonts w:eastAsia="Calibri"/>
                <w:i/>
                <w:sz w:val="22"/>
                <w:szCs w:val="22"/>
              </w:rPr>
              <w:t>(p. 7)</w:t>
            </w:r>
            <w:r w:rsidRPr="002E51C9">
              <w:rPr>
                <w:rFonts w:eastAsia="Calibri"/>
                <w:sz w:val="22"/>
                <w:szCs w:val="22"/>
              </w:rPr>
              <w:t xml:space="preserve">: </w:t>
            </w:r>
            <w:r>
              <w:rPr>
                <w:rFonts w:eastAsia="Calibri"/>
                <w:sz w:val="22"/>
                <w:szCs w:val="22"/>
              </w:rPr>
              <w:t xml:space="preserve">EP 5b is cited. </w:t>
            </w:r>
          </w:p>
        </w:tc>
        <w:tc>
          <w:tcPr>
            <w:tcW w:w="3780" w:type="dxa"/>
            <w:shd w:val="clear" w:color="auto" w:fill="auto"/>
          </w:tcPr>
          <w:p w14:paraId="0A4A922F" w14:textId="696635DC" w:rsidR="00813B31" w:rsidRPr="008066BF" w:rsidRDefault="00663151" w:rsidP="00D87E6B">
            <w:pPr>
              <w:rPr>
                <w:rFonts w:eastAsia="Calibri"/>
                <w:sz w:val="22"/>
                <w:szCs w:val="22"/>
              </w:rPr>
            </w:pPr>
            <w:r>
              <w:rPr>
                <w:rFonts w:eastAsia="Calibri"/>
                <w:sz w:val="22"/>
                <w:szCs w:val="22"/>
              </w:rPr>
              <w:t>Highlight 1.1 Social Work, Social Work Education, and Education Policy</w:t>
            </w:r>
          </w:p>
        </w:tc>
      </w:tr>
      <w:tr w:rsidR="00D87E6B" w:rsidRPr="008066BF" w14:paraId="346FB6ED" w14:textId="77777777" w:rsidTr="00813B31">
        <w:trPr>
          <w:trHeight w:val="2150"/>
        </w:trPr>
        <w:tc>
          <w:tcPr>
            <w:tcW w:w="5940" w:type="dxa"/>
            <w:shd w:val="clear" w:color="auto" w:fill="auto"/>
          </w:tcPr>
          <w:p w14:paraId="72FA96CF" w14:textId="77777777" w:rsidR="00D87E6B" w:rsidRPr="008066BF" w:rsidRDefault="00D87E6B" w:rsidP="00813B31">
            <w:pPr>
              <w:rPr>
                <w:rFonts w:eastAsia="Calibri"/>
                <w:sz w:val="22"/>
                <w:szCs w:val="22"/>
              </w:rPr>
            </w:pPr>
            <w:r w:rsidRPr="00B607DE">
              <w:rPr>
                <w:rFonts w:eastAsia="Calibri"/>
                <w:sz w:val="22"/>
                <w:szCs w:val="22"/>
              </w:rPr>
              <w:lastRenderedPageBreak/>
              <w:t xml:space="preserve">EP 5c Apply critical thinking to analyze, formulate, and advocate for policies that advance human rights and social, economic, and environmental justice. </w:t>
            </w:r>
            <w:r w:rsidRPr="00B607DE">
              <w:rPr>
                <w:rFonts w:eastAsia="Calibri"/>
                <w:i/>
                <w:sz w:val="22"/>
                <w:szCs w:val="22"/>
              </w:rPr>
              <w:t xml:space="preserve">(p. </w:t>
            </w:r>
            <w:r w:rsidR="00813B31" w:rsidRPr="00B607DE">
              <w:rPr>
                <w:rFonts w:eastAsia="Calibri"/>
                <w:i/>
                <w:sz w:val="22"/>
                <w:szCs w:val="22"/>
              </w:rPr>
              <w:t>7</w:t>
            </w:r>
            <w:r w:rsidRPr="00B607DE">
              <w:rPr>
                <w:rFonts w:eastAsia="Calibri"/>
                <w:i/>
                <w:sz w:val="22"/>
                <w:szCs w:val="22"/>
              </w:rPr>
              <w:t>)</w:t>
            </w:r>
            <w:r w:rsidRPr="00B607DE">
              <w:rPr>
                <w:rFonts w:eastAsia="Calibri"/>
                <w:sz w:val="22"/>
                <w:szCs w:val="22"/>
              </w:rPr>
              <w:t xml:space="preserve">: </w:t>
            </w:r>
            <w:r w:rsidR="00813B31" w:rsidRPr="00B607DE">
              <w:rPr>
                <w:rFonts w:eastAsia="Calibri"/>
                <w:sz w:val="22"/>
                <w:szCs w:val="22"/>
              </w:rPr>
              <w:t>EP 5c is cited</w:t>
            </w:r>
            <w:r w:rsidRPr="00B607DE">
              <w:rPr>
                <w:rFonts w:eastAsia="Calibri"/>
                <w:sz w:val="22"/>
                <w:szCs w:val="22"/>
              </w:rPr>
              <w:t xml:space="preserve">. </w:t>
            </w:r>
            <w:r w:rsidRPr="00B607DE">
              <w:rPr>
                <w:rFonts w:eastAsia="Calibri"/>
                <w:i/>
                <w:sz w:val="22"/>
                <w:szCs w:val="22"/>
              </w:rPr>
              <w:t xml:space="preserve">(p. </w:t>
            </w:r>
            <w:r w:rsidR="00813B31" w:rsidRPr="00B607DE">
              <w:rPr>
                <w:rFonts w:eastAsia="Calibri"/>
                <w:i/>
                <w:sz w:val="22"/>
                <w:szCs w:val="22"/>
              </w:rPr>
              <w:t>19</w:t>
            </w:r>
            <w:r w:rsidRPr="00B607DE">
              <w:rPr>
                <w:rFonts w:eastAsia="Calibri"/>
                <w:i/>
                <w:sz w:val="22"/>
                <w:szCs w:val="22"/>
              </w:rPr>
              <w:t>)</w:t>
            </w:r>
            <w:r w:rsidRPr="00B607DE">
              <w:rPr>
                <w:rFonts w:eastAsia="Calibri"/>
                <w:sz w:val="22"/>
                <w:szCs w:val="22"/>
              </w:rPr>
              <w:t xml:space="preserve">: Critical thinking about policy </w:t>
            </w:r>
            <w:r w:rsidR="00813B31" w:rsidRPr="00B607DE">
              <w:rPr>
                <w:rFonts w:eastAsia="Calibri"/>
                <w:sz w:val="22"/>
                <w:szCs w:val="22"/>
              </w:rPr>
              <w:t>and policy practice is essential to advocate for the advancement</w:t>
            </w:r>
            <w:r w:rsidR="00813B31">
              <w:rPr>
                <w:rFonts w:eastAsia="Calibri"/>
                <w:sz w:val="22"/>
                <w:szCs w:val="22"/>
              </w:rPr>
              <w:t xml:space="preserve"> of human rights</w:t>
            </w:r>
            <w:r w:rsidRPr="008066BF">
              <w:rPr>
                <w:rFonts w:eastAsia="Calibri"/>
                <w:sz w:val="22"/>
                <w:szCs w:val="22"/>
              </w:rPr>
              <w:t xml:space="preserve"> </w:t>
            </w:r>
            <w:r w:rsidRPr="008066BF">
              <w:rPr>
                <w:rFonts w:eastAsia="Calibri"/>
                <w:i/>
                <w:sz w:val="22"/>
                <w:szCs w:val="22"/>
              </w:rPr>
              <w:t xml:space="preserve">(p. </w:t>
            </w:r>
            <w:r w:rsidR="00813B31">
              <w:rPr>
                <w:rFonts w:eastAsia="Calibri"/>
                <w:i/>
                <w:sz w:val="22"/>
                <w:szCs w:val="22"/>
              </w:rPr>
              <w:t>35</w:t>
            </w:r>
            <w:r w:rsidRPr="008066BF">
              <w:rPr>
                <w:rFonts w:eastAsia="Calibri"/>
                <w:i/>
                <w:sz w:val="22"/>
                <w:szCs w:val="22"/>
              </w:rPr>
              <w:t>)</w:t>
            </w:r>
            <w:r w:rsidRPr="008066BF">
              <w:rPr>
                <w:rFonts w:eastAsia="Calibri"/>
                <w:sz w:val="22"/>
                <w:szCs w:val="22"/>
              </w:rPr>
              <w:t xml:space="preserve">: </w:t>
            </w:r>
            <w:r w:rsidR="00813B31">
              <w:rPr>
                <w:rFonts w:eastAsia="Calibri"/>
                <w:sz w:val="22"/>
                <w:szCs w:val="22"/>
              </w:rPr>
              <w:t>Using critical thinking to engage in policy practice and advocacy is an important aspect of professional practice.</w:t>
            </w:r>
          </w:p>
        </w:tc>
        <w:tc>
          <w:tcPr>
            <w:tcW w:w="3780" w:type="dxa"/>
            <w:shd w:val="clear" w:color="auto" w:fill="auto"/>
          </w:tcPr>
          <w:p w14:paraId="12788414" w14:textId="77777777" w:rsidR="00D87E6B" w:rsidRPr="008066BF" w:rsidRDefault="00663151" w:rsidP="00D87E6B">
            <w:pPr>
              <w:rPr>
                <w:rFonts w:eastAsia="Calibri"/>
                <w:sz w:val="22"/>
                <w:szCs w:val="22"/>
              </w:rPr>
            </w:pPr>
            <w:r>
              <w:rPr>
                <w:rFonts w:eastAsia="Calibri"/>
                <w:sz w:val="22"/>
                <w:szCs w:val="22"/>
              </w:rPr>
              <w:t>Highlight 1.1 Social Work, Social Work Education, and Education Policy;</w:t>
            </w:r>
            <w:r w:rsidR="005729B2">
              <w:rPr>
                <w:rFonts w:eastAsia="Calibri"/>
                <w:sz w:val="22"/>
                <w:szCs w:val="22"/>
              </w:rPr>
              <w:t xml:space="preserve"> Defining Generalist Practice: Critical Thinking Skills</w:t>
            </w:r>
          </w:p>
        </w:tc>
      </w:tr>
      <w:tr w:rsidR="00D87E6B" w:rsidRPr="008066BF" w14:paraId="359D991C" w14:textId="77777777" w:rsidTr="0018412C">
        <w:trPr>
          <w:trHeight w:val="1880"/>
        </w:trPr>
        <w:tc>
          <w:tcPr>
            <w:tcW w:w="5940" w:type="dxa"/>
            <w:shd w:val="clear" w:color="auto" w:fill="auto"/>
          </w:tcPr>
          <w:p w14:paraId="3CC97CC3" w14:textId="112D1C34" w:rsidR="00D87E6B" w:rsidRPr="008066BF" w:rsidRDefault="00D87E6B" w:rsidP="007170D0">
            <w:pPr>
              <w:rPr>
                <w:rFonts w:eastAsia="Calibri"/>
                <w:sz w:val="22"/>
                <w:szCs w:val="22"/>
              </w:rPr>
            </w:pPr>
            <w:r w:rsidRPr="008066BF">
              <w:rPr>
                <w:rFonts w:eastAsia="Calibri"/>
                <w:sz w:val="22"/>
                <w:szCs w:val="22"/>
              </w:rPr>
              <w:t xml:space="preserve">EP 6 (Competency 6) Engage with Individuals, Families, Groups, Organizations, and Communities. </w:t>
            </w:r>
            <w:r w:rsidR="007170D0">
              <w:rPr>
                <w:rFonts w:eastAsia="Calibri"/>
                <w:i/>
                <w:sz w:val="22"/>
                <w:szCs w:val="22"/>
              </w:rPr>
              <w:t>(p.</w:t>
            </w:r>
            <w:r w:rsidR="002E51C9">
              <w:rPr>
                <w:rFonts w:eastAsia="Calibri"/>
                <w:i/>
                <w:sz w:val="22"/>
                <w:szCs w:val="22"/>
              </w:rPr>
              <w:t xml:space="preserve"> </w:t>
            </w:r>
            <w:r w:rsidR="007170D0">
              <w:rPr>
                <w:rFonts w:eastAsia="Calibri"/>
                <w:i/>
                <w:sz w:val="22"/>
                <w:szCs w:val="22"/>
              </w:rPr>
              <w:t>8</w:t>
            </w:r>
            <w:r w:rsidRPr="008066BF">
              <w:rPr>
                <w:rFonts w:eastAsia="Calibri"/>
                <w:i/>
                <w:sz w:val="22"/>
                <w:szCs w:val="22"/>
              </w:rPr>
              <w:t>)</w:t>
            </w:r>
            <w:r w:rsidRPr="008066BF">
              <w:rPr>
                <w:rFonts w:eastAsia="Calibri"/>
                <w:sz w:val="22"/>
                <w:szCs w:val="22"/>
              </w:rPr>
              <w:t xml:space="preserve">: </w:t>
            </w:r>
            <w:r w:rsidR="007170D0">
              <w:rPr>
                <w:rFonts w:eastAsia="Calibri"/>
                <w:sz w:val="22"/>
                <w:szCs w:val="22"/>
              </w:rPr>
              <w:t>EP 6 is cited</w:t>
            </w:r>
            <w:r w:rsidRPr="008066BF">
              <w:rPr>
                <w:rFonts w:eastAsia="Calibri"/>
                <w:sz w:val="22"/>
                <w:szCs w:val="22"/>
              </w:rPr>
              <w:t xml:space="preserve"> </w:t>
            </w:r>
            <w:r w:rsidR="007170D0">
              <w:rPr>
                <w:rFonts w:eastAsia="Calibri"/>
                <w:i/>
                <w:sz w:val="22"/>
                <w:szCs w:val="22"/>
              </w:rPr>
              <w:t>(p. 21</w:t>
            </w:r>
            <w:r w:rsidRPr="008066BF">
              <w:rPr>
                <w:rFonts w:eastAsia="Calibri"/>
                <w:i/>
                <w:sz w:val="22"/>
                <w:szCs w:val="22"/>
              </w:rPr>
              <w:t>)</w:t>
            </w:r>
            <w:r w:rsidRPr="00C42F78">
              <w:rPr>
                <w:rFonts w:eastAsia="Calibri"/>
                <w:sz w:val="22"/>
                <w:szCs w:val="22"/>
              </w:rPr>
              <w:t xml:space="preserve">: </w:t>
            </w:r>
            <w:r w:rsidR="007170D0">
              <w:rPr>
                <w:rFonts w:eastAsia="Calibri"/>
                <w:sz w:val="22"/>
                <w:szCs w:val="22"/>
              </w:rPr>
              <w:t>Understanding the process</w:t>
            </w:r>
            <w:r w:rsidR="00124140">
              <w:rPr>
                <w:rFonts w:eastAsia="Calibri"/>
                <w:sz w:val="22"/>
                <w:szCs w:val="22"/>
              </w:rPr>
              <w:t xml:space="preserve"> </w:t>
            </w:r>
            <w:r w:rsidR="007170D0">
              <w:rPr>
                <w:rFonts w:eastAsia="Calibri"/>
                <w:sz w:val="22"/>
                <w:szCs w:val="22"/>
              </w:rPr>
              <w:t>of social work practice is essential for working with systems of all sizes</w:t>
            </w:r>
            <w:r w:rsidRPr="008066BF">
              <w:rPr>
                <w:rFonts w:eastAsia="Calibri"/>
                <w:sz w:val="22"/>
                <w:szCs w:val="22"/>
              </w:rPr>
              <w:t xml:space="preserve">. </w:t>
            </w:r>
            <w:r w:rsidR="007170D0">
              <w:rPr>
                <w:rFonts w:eastAsia="Calibri"/>
                <w:i/>
                <w:sz w:val="22"/>
                <w:szCs w:val="22"/>
              </w:rPr>
              <w:t>(p. 25)</w:t>
            </w:r>
            <w:r w:rsidRPr="00C42F78">
              <w:rPr>
                <w:rFonts w:eastAsia="Calibri"/>
                <w:sz w:val="22"/>
                <w:szCs w:val="22"/>
              </w:rPr>
              <w:t>:</w:t>
            </w:r>
            <w:r w:rsidRPr="008066BF">
              <w:rPr>
                <w:rFonts w:eastAsia="Calibri"/>
                <w:i/>
                <w:sz w:val="22"/>
                <w:szCs w:val="22"/>
              </w:rPr>
              <w:t xml:space="preserve"> </w:t>
            </w:r>
            <w:r w:rsidR="007170D0">
              <w:rPr>
                <w:rFonts w:eastAsia="Calibri"/>
                <w:sz w:val="22"/>
                <w:szCs w:val="22"/>
              </w:rPr>
              <w:t>Generalist social work requires adoption of a wide range of skills to work with systems of all size</w:t>
            </w:r>
            <w:r w:rsidRPr="008066BF">
              <w:rPr>
                <w:rFonts w:eastAsia="Calibri"/>
                <w:sz w:val="22"/>
                <w:szCs w:val="22"/>
              </w:rPr>
              <w:t xml:space="preserve">s. </w:t>
            </w:r>
            <w:r w:rsidR="007170D0">
              <w:rPr>
                <w:rFonts w:eastAsia="Calibri"/>
                <w:i/>
                <w:sz w:val="22"/>
                <w:szCs w:val="22"/>
              </w:rPr>
              <w:t>(pp. 42, 43</w:t>
            </w:r>
            <w:r w:rsidRPr="008066BF">
              <w:rPr>
                <w:rFonts w:eastAsia="Calibri"/>
                <w:i/>
                <w:sz w:val="22"/>
                <w:szCs w:val="22"/>
              </w:rPr>
              <w:t>)</w:t>
            </w:r>
            <w:r w:rsidRPr="00C42F78">
              <w:rPr>
                <w:rFonts w:eastAsia="Calibri"/>
                <w:sz w:val="22"/>
                <w:szCs w:val="22"/>
              </w:rPr>
              <w:t>:</w:t>
            </w:r>
            <w:r w:rsidRPr="008066BF">
              <w:rPr>
                <w:rFonts w:eastAsia="Calibri"/>
                <w:i/>
                <w:sz w:val="22"/>
                <w:szCs w:val="22"/>
              </w:rPr>
              <w:t xml:space="preserve"> </w:t>
            </w:r>
            <w:r w:rsidR="007170D0">
              <w:rPr>
                <w:rFonts w:eastAsia="Calibri"/>
                <w:sz w:val="22"/>
                <w:szCs w:val="22"/>
              </w:rPr>
              <w:t xml:space="preserve">Engagement is an important step in GIM. </w:t>
            </w:r>
          </w:p>
        </w:tc>
        <w:tc>
          <w:tcPr>
            <w:tcW w:w="3780" w:type="dxa"/>
            <w:shd w:val="clear" w:color="auto" w:fill="auto"/>
          </w:tcPr>
          <w:p w14:paraId="18C41671" w14:textId="2E375D34" w:rsidR="00D87E6B" w:rsidRPr="008066BF" w:rsidRDefault="00663151" w:rsidP="00415218">
            <w:pPr>
              <w:rPr>
                <w:rFonts w:eastAsia="Calibri"/>
                <w:sz w:val="22"/>
                <w:szCs w:val="22"/>
              </w:rPr>
            </w:pPr>
            <w:r>
              <w:rPr>
                <w:rFonts w:eastAsia="Calibri"/>
                <w:sz w:val="22"/>
                <w:szCs w:val="22"/>
              </w:rPr>
              <w:t>Highlight 1.1 Social Work, Social Work Education, and Education Policy;</w:t>
            </w:r>
            <w:r w:rsidR="00415218">
              <w:rPr>
                <w:rFonts w:eastAsia="Calibri"/>
                <w:sz w:val="22"/>
                <w:szCs w:val="22"/>
              </w:rPr>
              <w:t xml:space="preserve"> An Eclectic Knowledge Base: Social</w:t>
            </w:r>
            <w:r w:rsidR="00124140">
              <w:rPr>
                <w:rFonts w:eastAsia="Calibri"/>
                <w:sz w:val="22"/>
                <w:szCs w:val="22"/>
              </w:rPr>
              <w:t xml:space="preserve"> </w:t>
            </w:r>
            <w:r w:rsidR="00415218">
              <w:rPr>
                <w:rFonts w:eastAsia="Calibri"/>
                <w:sz w:val="22"/>
                <w:szCs w:val="22"/>
              </w:rPr>
              <w:t>Work Practice</w:t>
            </w:r>
            <w:r w:rsidR="000D143A">
              <w:rPr>
                <w:rFonts w:eastAsia="Calibri"/>
                <w:sz w:val="22"/>
                <w:szCs w:val="22"/>
              </w:rPr>
              <w:t>; Defining Generalist Practice: Application of a Wide Range of Practice Skill</w:t>
            </w:r>
            <w:r w:rsidR="00D2694B">
              <w:rPr>
                <w:rFonts w:eastAsia="Calibri"/>
                <w:sz w:val="22"/>
                <w:szCs w:val="22"/>
              </w:rPr>
              <w:t xml:space="preserve">s to Target Systems of Any Size; Planned Change Steps in GIM </w:t>
            </w:r>
          </w:p>
        </w:tc>
      </w:tr>
      <w:tr w:rsidR="00D87E6B" w:rsidRPr="008066BF" w14:paraId="646CD250" w14:textId="77777777" w:rsidTr="00D87E6B">
        <w:trPr>
          <w:trHeight w:val="1871"/>
        </w:trPr>
        <w:tc>
          <w:tcPr>
            <w:tcW w:w="5940" w:type="dxa"/>
            <w:shd w:val="clear" w:color="auto" w:fill="auto"/>
          </w:tcPr>
          <w:p w14:paraId="7A079984" w14:textId="77777777" w:rsidR="00D87E6B" w:rsidRPr="008066BF" w:rsidRDefault="00D87E6B" w:rsidP="0018412C">
            <w:pPr>
              <w:rPr>
                <w:rFonts w:eastAsia="Calibri"/>
                <w:sz w:val="22"/>
                <w:szCs w:val="22"/>
              </w:rPr>
            </w:pPr>
            <w:r w:rsidRPr="008066BF">
              <w:rPr>
                <w:rFonts w:eastAsia="Calibri"/>
                <w:sz w:val="22"/>
                <w:szCs w:val="22"/>
              </w:rPr>
              <w:t>EP 6a Apply knowledge of human behav</w:t>
            </w:r>
            <w:r w:rsidR="0018412C">
              <w:rPr>
                <w:rFonts w:eastAsia="Calibri"/>
                <w:sz w:val="22"/>
                <w:szCs w:val="22"/>
              </w:rPr>
              <w:t xml:space="preserve">ior and the social environment, </w:t>
            </w:r>
            <w:r w:rsidR="0018412C" w:rsidRPr="008066BF">
              <w:rPr>
                <w:rFonts w:eastAsia="Calibri"/>
                <w:sz w:val="22"/>
                <w:szCs w:val="22"/>
              </w:rPr>
              <w:t>person</w:t>
            </w:r>
            <w:r w:rsidRPr="008066BF">
              <w:rPr>
                <w:rFonts w:eastAsia="Calibri"/>
                <w:sz w:val="22"/>
                <w:szCs w:val="22"/>
              </w:rPr>
              <w:t>-in-environment, and other multidiscipli</w:t>
            </w:r>
            <w:r w:rsidR="0018412C">
              <w:rPr>
                <w:rFonts w:eastAsia="Calibri"/>
                <w:sz w:val="22"/>
                <w:szCs w:val="22"/>
              </w:rPr>
              <w:t>nary t</w:t>
            </w:r>
            <w:r w:rsidRPr="008066BF">
              <w:rPr>
                <w:rFonts w:eastAsia="Calibri"/>
                <w:sz w:val="22"/>
                <w:szCs w:val="22"/>
              </w:rPr>
              <w:t xml:space="preserve">heoretical frameworks to engage with clients and constituencies </w:t>
            </w:r>
            <w:r w:rsidRPr="008066BF">
              <w:rPr>
                <w:rFonts w:eastAsia="Calibri"/>
                <w:i/>
                <w:sz w:val="22"/>
                <w:szCs w:val="22"/>
              </w:rPr>
              <w:t xml:space="preserve">(p. </w:t>
            </w:r>
            <w:r w:rsidR="0018412C">
              <w:rPr>
                <w:rFonts w:eastAsia="Calibri"/>
                <w:i/>
                <w:sz w:val="22"/>
                <w:szCs w:val="22"/>
              </w:rPr>
              <w:t>8</w:t>
            </w:r>
            <w:r w:rsidRPr="008066BF">
              <w:rPr>
                <w:rFonts w:eastAsia="Calibri"/>
                <w:i/>
                <w:sz w:val="22"/>
                <w:szCs w:val="22"/>
              </w:rPr>
              <w:t>)</w:t>
            </w:r>
            <w:r w:rsidRPr="008066BF">
              <w:rPr>
                <w:rFonts w:eastAsia="Calibri"/>
                <w:sz w:val="22"/>
                <w:szCs w:val="22"/>
              </w:rPr>
              <w:t xml:space="preserve">: </w:t>
            </w:r>
            <w:r w:rsidR="0018412C">
              <w:rPr>
                <w:rFonts w:eastAsia="Calibri"/>
                <w:sz w:val="22"/>
                <w:szCs w:val="22"/>
              </w:rPr>
              <w:t>EP 6a is cited. (</w:t>
            </w:r>
            <w:r w:rsidR="0018412C" w:rsidRPr="0018412C">
              <w:rPr>
                <w:rFonts w:eastAsia="Calibri"/>
                <w:i/>
                <w:sz w:val="22"/>
                <w:szCs w:val="22"/>
              </w:rPr>
              <w:t>p.</w:t>
            </w:r>
            <w:r w:rsidR="00124140">
              <w:rPr>
                <w:rFonts w:eastAsia="Calibri"/>
                <w:i/>
                <w:sz w:val="22"/>
                <w:szCs w:val="22"/>
              </w:rPr>
              <w:t xml:space="preserve"> </w:t>
            </w:r>
            <w:r w:rsidR="0018412C" w:rsidRPr="0018412C">
              <w:rPr>
                <w:rFonts w:eastAsia="Calibri"/>
                <w:i/>
                <w:sz w:val="22"/>
                <w:szCs w:val="22"/>
              </w:rPr>
              <w:t>28)</w:t>
            </w:r>
            <w:r w:rsidR="0018412C" w:rsidRPr="00C42F78">
              <w:rPr>
                <w:rFonts w:eastAsia="Calibri"/>
                <w:sz w:val="22"/>
                <w:szCs w:val="22"/>
              </w:rPr>
              <w:t>:</w:t>
            </w:r>
            <w:r w:rsidR="0018412C" w:rsidRPr="002E51C9">
              <w:rPr>
                <w:rFonts w:eastAsia="Calibri"/>
                <w:sz w:val="22"/>
                <w:szCs w:val="22"/>
              </w:rPr>
              <w:t xml:space="preserve"> </w:t>
            </w:r>
            <w:r w:rsidR="0018412C">
              <w:rPr>
                <w:rFonts w:eastAsia="Calibri"/>
                <w:sz w:val="22"/>
                <w:szCs w:val="22"/>
              </w:rPr>
              <w:t xml:space="preserve">Generalist practitioners must have knowledge to engage and work with systems of all sizes, including macro systems. </w:t>
            </w:r>
          </w:p>
        </w:tc>
        <w:tc>
          <w:tcPr>
            <w:tcW w:w="3780" w:type="dxa"/>
            <w:shd w:val="clear" w:color="auto" w:fill="auto"/>
          </w:tcPr>
          <w:p w14:paraId="10994EB3" w14:textId="77777777" w:rsidR="00D87E6B" w:rsidRPr="008066BF" w:rsidRDefault="00663151" w:rsidP="00D87E6B">
            <w:pPr>
              <w:rPr>
                <w:rFonts w:eastAsia="Calibri"/>
                <w:sz w:val="22"/>
                <w:szCs w:val="22"/>
              </w:rPr>
            </w:pPr>
            <w:r>
              <w:rPr>
                <w:rFonts w:eastAsia="Calibri"/>
                <w:sz w:val="22"/>
                <w:szCs w:val="22"/>
              </w:rPr>
              <w:t>Highlight 1.1 Social Work, Social Work Education, and Education Policy;</w:t>
            </w:r>
            <w:r w:rsidR="009A0E76">
              <w:rPr>
                <w:rFonts w:eastAsia="Calibri"/>
                <w:sz w:val="22"/>
                <w:szCs w:val="22"/>
              </w:rPr>
              <w:t xml:space="preserve"> Highlight 1.7 The Macro-Level Approach </w:t>
            </w:r>
          </w:p>
        </w:tc>
      </w:tr>
      <w:tr w:rsidR="00D87E6B" w:rsidRPr="008066BF" w14:paraId="625AB68B" w14:textId="77777777" w:rsidTr="0018412C">
        <w:trPr>
          <w:trHeight w:val="899"/>
        </w:trPr>
        <w:tc>
          <w:tcPr>
            <w:tcW w:w="5940" w:type="dxa"/>
            <w:shd w:val="clear" w:color="auto" w:fill="auto"/>
          </w:tcPr>
          <w:p w14:paraId="3DCD2420" w14:textId="77777777" w:rsidR="00D87E6B" w:rsidRPr="008066BF" w:rsidRDefault="00D87E6B" w:rsidP="0018412C">
            <w:pPr>
              <w:rPr>
                <w:rFonts w:eastAsia="Calibri"/>
                <w:sz w:val="22"/>
                <w:szCs w:val="22"/>
              </w:rPr>
            </w:pPr>
            <w:r w:rsidRPr="008066BF">
              <w:rPr>
                <w:rFonts w:eastAsia="Calibri"/>
                <w:sz w:val="22"/>
                <w:szCs w:val="22"/>
              </w:rPr>
              <w:t xml:space="preserve">EP 6b Use empathy, reflection, and interpersonal skills to effectively engage diverse clients and constituencies. </w:t>
            </w:r>
            <w:r w:rsidR="0018412C">
              <w:rPr>
                <w:rFonts w:eastAsia="Calibri"/>
                <w:i/>
                <w:sz w:val="22"/>
                <w:szCs w:val="22"/>
              </w:rPr>
              <w:t>(p. 8</w:t>
            </w:r>
            <w:r w:rsidRPr="008066BF">
              <w:rPr>
                <w:rFonts w:eastAsia="Calibri"/>
                <w:i/>
                <w:sz w:val="22"/>
                <w:szCs w:val="22"/>
              </w:rPr>
              <w:t>)</w:t>
            </w:r>
            <w:r w:rsidRPr="008066BF">
              <w:rPr>
                <w:rFonts w:eastAsia="Calibri"/>
                <w:sz w:val="22"/>
                <w:szCs w:val="22"/>
              </w:rPr>
              <w:t xml:space="preserve">: </w:t>
            </w:r>
            <w:r w:rsidR="0018412C">
              <w:rPr>
                <w:rFonts w:eastAsia="Calibri"/>
                <w:sz w:val="22"/>
                <w:szCs w:val="22"/>
              </w:rPr>
              <w:t xml:space="preserve">EP 6b is cited. </w:t>
            </w:r>
          </w:p>
        </w:tc>
        <w:tc>
          <w:tcPr>
            <w:tcW w:w="3780" w:type="dxa"/>
            <w:shd w:val="clear" w:color="auto" w:fill="auto"/>
          </w:tcPr>
          <w:p w14:paraId="01EFAA08" w14:textId="1CFF6AF6" w:rsidR="00D87E6B" w:rsidRPr="008066BF" w:rsidRDefault="00663151" w:rsidP="00D87E6B">
            <w:pPr>
              <w:rPr>
                <w:rFonts w:eastAsia="Calibri"/>
                <w:sz w:val="22"/>
                <w:szCs w:val="22"/>
              </w:rPr>
            </w:pPr>
            <w:r>
              <w:rPr>
                <w:rFonts w:eastAsia="Calibri"/>
                <w:sz w:val="22"/>
                <w:szCs w:val="22"/>
              </w:rPr>
              <w:t>Highlight 1.1 Social Work, Social Work Education, and Education Policy</w:t>
            </w:r>
          </w:p>
        </w:tc>
      </w:tr>
      <w:tr w:rsidR="00D87E6B" w:rsidRPr="008066BF" w14:paraId="690EC422" w14:textId="77777777" w:rsidTr="00D87E6B">
        <w:trPr>
          <w:trHeight w:val="1601"/>
        </w:trPr>
        <w:tc>
          <w:tcPr>
            <w:tcW w:w="5940" w:type="dxa"/>
            <w:shd w:val="clear" w:color="auto" w:fill="auto"/>
          </w:tcPr>
          <w:p w14:paraId="4D19D0D5" w14:textId="77777777" w:rsidR="00D87E6B" w:rsidRPr="008066BF" w:rsidRDefault="00D87E6B" w:rsidP="0018412C">
            <w:pPr>
              <w:rPr>
                <w:rFonts w:eastAsia="Calibri"/>
                <w:sz w:val="22"/>
                <w:szCs w:val="22"/>
              </w:rPr>
            </w:pPr>
            <w:r w:rsidRPr="008066BF">
              <w:rPr>
                <w:rFonts w:eastAsia="Calibri"/>
                <w:sz w:val="22"/>
                <w:szCs w:val="22"/>
              </w:rPr>
              <w:t xml:space="preserve">EP 7 (Competency 7) Address Individuals, Families, Groups, Organizations, and Communities. </w:t>
            </w:r>
            <w:r w:rsidRPr="008066BF">
              <w:rPr>
                <w:rFonts w:eastAsia="Calibri"/>
                <w:i/>
                <w:sz w:val="22"/>
                <w:szCs w:val="22"/>
              </w:rPr>
              <w:t xml:space="preserve">(p. </w:t>
            </w:r>
            <w:r w:rsidR="0018412C">
              <w:rPr>
                <w:rFonts w:eastAsia="Calibri"/>
                <w:i/>
                <w:sz w:val="22"/>
                <w:szCs w:val="22"/>
              </w:rPr>
              <w:t>8</w:t>
            </w:r>
            <w:r w:rsidRPr="008066BF">
              <w:rPr>
                <w:rFonts w:eastAsia="Calibri"/>
                <w:i/>
                <w:sz w:val="22"/>
                <w:szCs w:val="22"/>
              </w:rPr>
              <w:t>)</w:t>
            </w:r>
            <w:r w:rsidRPr="008066BF">
              <w:rPr>
                <w:rFonts w:eastAsia="Calibri"/>
                <w:sz w:val="22"/>
                <w:szCs w:val="22"/>
              </w:rPr>
              <w:t xml:space="preserve">: </w:t>
            </w:r>
            <w:r w:rsidR="0018412C">
              <w:rPr>
                <w:rFonts w:eastAsia="Calibri"/>
                <w:sz w:val="22"/>
                <w:szCs w:val="22"/>
              </w:rPr>
              <w:t>EP 7 is cited.</w:t>
            </w:r>
            <w:r w:rsidRPr="008066BF">
              <w:rPr>
                <w:rFonts w:eastAsia="Calibri"/>
                <w:sz w:val="22"/>
                <w:szCs w:val="22"/>
              </w:rPr>
              <w:t xml:space="preserve"> </w:t>
            </w:r>
            <w:r w:rsidR="0018412C">
              <w:rPr>
                <w:rFonts w:eastAsia="Calibri"/>
                <w:i/>
                <w:sz w:val="22"/>
                <w:szCs w:val="22"/>
              </w:rPr>
              <w:t>(p. 13</w:t>
            </w:r>
            <w:r w:rsidRPr="008066BF">
              <w:rPr>
                <w:rFonts w:eastAsia="Calibri"/>
                <w:i/>
                <w:sz w:val="22"/>
                <w:szCs w:val="22"/>
              </w:rPr>
              <w:t>)</w:t>
            </w:r>
            <w:r w:rsidRPr="00C42F78">
              <w:rPr>
                <w:rFonts w:eastAsia="Calibri"/>
                <w:sz w:val="22"/>
                <w:szCs w:val="22"/>
              </w:rPr>
              <w:t>:</w:t>
            </w:r>
            <w:r w:rsidRPr="008066BF">
              <w:rPr>
                <w:rFonts w:eastAsia="Calibri"/>
                <w:i/>
                <w:sz w:val="22"/>
                <w:szCs w:val="22"/>
              </w:rPr>
              <w:t xml:space="preserve"> </w:t>
            </w:r>
            <w:r w:rsidR="0018412C">
              <w:rPr>
                <w:rFonts w:eastAsia="Calibri"/>
                <w:sz w:val="22"/>
                <w:szCs w:val="22"/>
              </w:rPr>
              <w:t xml:space="preserve">Systems theory provides a useful theoretical framework for guiding intervention with systems of all sizes. </w:t>
            </w:r>
            <w:r w:rsidR="0018412C" w:rsidRPr="0018412C">
              <w:rPr>
                <w:rFonts w:eastAsia="Calibri"/>
                <w:i/>
                <w:sz w:val="22"/>
                <w:szCs w:val="22"/>
              </w:rPr>
              <w:t>(pp. 42, 43)</w:t>
            </w:r>
            <w:r w:rsidR="0018412C" w:rsidRPr="00C42F78">
              <w:rPr>
                <w:rFonts w:eastAsia="Calibri"/>
                <w:sz w:val="22"/>
                <w:szCs w:val="22"/>
              </w:rPr>
              <w:t>:</w:t>
            </w:r>
            <w:r w:rsidR="0018412C">
              <w:rPr>
                <w:rFonts w:eastAsia="Calibri"/>
                <w:sz w:val="22"/>
                <w:szCs w:val="22"/>
              </w:rPr>
              <w:t xml:space="preserve"> Assessment is an important step in GIM. </w:t>
            </w:r>
          </w:p>
        </w:tc>
        <w:tc>
          <w:tcPr>
            <w:tcW w:w="3780" w:type="dxa"/>
            <w:shd w:val="clear" w:color="auto" w:fill="auto"/>
          </w:tcPr>
          <w:p w14:paraId="726D6028" w14:textId="77777777" w:rsidR="00D87E6B" w:rsidRPr="008066BF" w:rsidRDefault="00663151" w:rsidP="00D87E6B">
            <w:pPr>
              <w:rPr>
                <w:rFonts w:eastAsia="Calibri"/>
                <w:sz w:val="22"/>
                <w:szCs w:val="22"/>
              </w:rPr>
            </w:pPr>
            <w:r>
              <w:rPr>
                <w:rFonts w:eastAsia="Calibri"/>
                <w:sz w:val="22"/>
                <w:szCs w:val="22"/>
              </w:rPr>
              <w:t>Highlight 1.1 Social Work, Social Work Education, and Education Policy;</w:t>
            </w:r>
            <w:r w:rsidR="001A28CA">
              <w:rPr>
                <w:rFonts w:eastAsia="Calibri"/>
                <w:sz w:val="22"/>
                <w:szCs w:val="22"/>
              </w:rPr>
              <w:t xml:space="preserve"> An Eclectic Knowledge Base: Systems Theory</w:t>
            </w:r>
            <w:r w:rsidR="00F86DF1">
              <w:rPr>
                <w:rFonts w:eastAsia="Calibri"/>
                <w:sz w:val="22"/>
                <w:szCs w:val="22"/>
              </w:rPr>
              <w:t>; Planned Change Steps in GIM</w:t>
            </w:r>
          </w:p>
        </w:tc>
      </w:tr>
      <w:tr w:rsidR="00D87E6B" w:rsidRPr="008066BF" w14:paraId="539B3D70" w14:textId="77777777" w:rsidTr="00D61F99">
        <w:trPr>
          <w:trHeight w:val="1898"/>
        </w:trPr>
        <w:tc>
          <w:tcPr>
            <w:tcW w:w="5940" w:type="dxa"/>
            <w:shd w:val="clear" w:color="auto" w:fill="auto"/>
          </w:tcPr>
          <w:p w14:paraId="768731E0" w14:textId="0DB71565" w:rsidR="00D87E6B" w:rsidRPr="00890CBB" w:rsidRDefault="00D87E6B" w:rsidP="00890CBB">
            <w:pPr>
              <w:rPr>
                <w:rFonts w:eastAsia="Calibri"/>
                <w:sz w:val="22"/>
                <w:szCs w:val="22"/>
              </w:rPr>
            </w:pPr>
            <w:r w:rsidRPr="008066BF">
              <w:rPr>
                <w:rFonts w:eastAsia="Calibri"/>
                <w:sz w:val="22"/>
                <w:szCs w:val="22"/>
              </w:rPr>
              <w:t xml:space="preserve">EP 7a Collect and organize data, and apply critical thinking to interpret information from clients and constituencies. </w:t>
            </w:r>
            <w:r w:rsidRPr="008066BF">
              <w:rPr>
                <w:rFonts w:eastAsia="Calibri"/>
                <w:i/>
                <w:sz w:val="22"/>
                <w:szCs w:val="22"/>
              </w:rPr>
              <w:t xml:space="preserve">(p. </w:t>
            </w:r>
            <w:r w:rsidR="00890CBB">
              <w:rPr>
                <w:rFonts w:eastAsia="Calibri"/>
                <w:i/>
                <w:sz w:val="22"/>
                <w:szCs w:val="22"/>
              </w:rPr>
              <w:t>8</w:t>
            </w:r>
            <w:r w:rsidRPr="008066BF">
              <w:rPr>
                <w:rFonts w:eastAsia="Calibri"/>
                <w:i/>
                <w:sz w:val="22"/>
                <w:szCs w:val="22"/>
              </w:rPr>
              <w:t>)</w:t>
            </w:r>
            <w:r w:rsidRPr="008066BF">
              <w:rPr>
                <w:rFonts w:eastAsia="Calibri"/>
                <w:sz w:val="22"/>
                <w:szCs w:val="22"/>
              </w:rPr>
              <w:t xml:space="preserve">: </w:t>
            </w:r>
            <w:r w:rsidR="00890CBB">
              <w:rPr>
                <w:rFonts w:eastAsia="Calibri"/>
                <w:sz w:val="22"/>
                <w:szCs w:val="22"/>
              </w:rPr>
              <w:t>EP 7a is cited.</w:t>
            </w:r>
            <w:r w:rsidRPr="008066BF">
              <w:rPr>
                <w:rFonts w:eastAsia="Calibri"/>
                <w:sz w:val="22"/>
                <w:szCs w:val="22"/>
              </w:rPr>
              <w:t xml:space="preserve"> </w:t>
            </w:r>
            <w:r w:rsidRPr="008066BF">
              <w:rPr>
                <w:rFonts w:eastAsia="Calibri"/>
                <w:i/>
                <w:sz w:val="22"/>
                <w:szCs w:val="22"/>
              </w:rPr>
              <w:t xml:space="preserve">(p. </w:t>
            </w:r>
            <w:r w:rsidR="00890CBB">
              <w:rPr>
                <w:rFonts w:eastAsia="Calibri"/>
                <w:i/>
                <w:sz w:val="22"/>
                <w:szCs w:val="22"/>
              </w:rPr>
              <w:t>1</w:t>
            </w:r>
            <w:r w:rsidRPr="008066BF">
              <w:rPr>
                <w:rFonts w:eastAsia="Calibri"/>
                <w:i/>
                <w:sz w:val="22"/>
                <w:szCs w:val="22"/>
              </w:rPr>
              <w:t>9)</w:t>
            </w:r>
            <w:r w:rsidRPr="00C42F78">
              <w:rPr>
                <w:rFonts w:eastAsia="Calibri"/>
                <w:sz w:val="22"/>
                <w:szCs w:val="22"/>
              </w:rPr>
              <w:t>:</w:t>
            </w:r>
            <w:r w:rsidRPr="008066BF">
              <w:rPr>
                <w:rFonts w:eastAsia="Calibri"/>
                <w:sz w:val="22"/>
                <w:szCs w:val="22"/>
              </w:rPr>
              <w:t xml:space="preserve"> </w:t>
            </w:r>
            <w:r w:rsidR="00890CBB">
              <w:rPr>
                <w:rFonts w:eastAsia="Calibri"/>
                <w:sz w:val="22"/>
                <w:szCs w:val="22"/>
              </w:rPr>
              <w:t>Critical thinking questions aim to assist in the organization and interpretation of assessment data in the case example discussed</w:t>
            </w:r>
            <w:r w:rsidRPr="008066BF">
              <w:rPr>
                <w:rFonts w:eastAsia="Calibri"/>
                <w:sz w:val="22"/>
                <w:szCs w:val="22"/>
              </w:rPr>
              <w:t xml:space="preserve"> </w:t>
            </w:r>
            <w:r w:rsidRPr="008066BF">
              <w:rPr>
                <w:rFonts w:eastAsia="Calibri"/>
                <w:i/>
                <w:sz w:val="22"/>
                <w:szCs w:val="22"/>
              </w:rPr>
              <w:t>(p. 2</w:t>
            </w:r>
            <w:r w:rsidR="00890CBB">
              <w:rPr>
                <w:rFonts w:eastAsia="Calibri"/>
                <w:i/>
                <w:sz w:val="22"/>
                <w:szCs w:val="22"/>
              </w:rPr>
              <w:t>5</w:t>
            </w:r>
            <w:r w:rsidRPr="008066BF">
              <w:rPr>
                <w:rFonts w:eastAsia="Calibri"/>
                <w:i/>
                <w:sz w:val="22"/>
                <w:szCs w:val="22"/>
              </w:rPr>
              <w:t>)</w:t>
            </w:r>
            <w:r w:rsidRPr="00C42F78">
              <w:rPr>
                <w:rFonts w:eastAsia="Calibri"/>
                <w:sz w:val="22"/>
                <w:szCs w:val="22"/>
              </w:rPr>
              <w:t>:</w:t>
            </w:r>
            <w:r w:rsidRPr="008066BF">
              <w:rPr>
                <w:rFonts w:eastAsia="Calibri"/>
                <w:i/>
                <w:sz w:val="22"/>
                <w:szCs w:val="22"/>
              </w:rPr>
              <w:t xml:space="preserve"> </w:t>
            </w:r>
            <w:r w:rsidR="00890CBB">
              <w:rPr>
                <w:rFonts w:eastAsia="Calibri"/>
                <w:sz w:val="22"/>
                <w:szCs w:val="22"/>
              </w:rPr>
              <w:t>A question is posed to encourage critical thinking about client assessment</w:t>
            </w:r>
            <w:r w:rsidRPr="008066BF">
              <w:rPr>
                <w:rFonts w:eastAsia="Calibri"/>
                <w:sz w:val="22"/>
                <w:szCs w:val="22"/>
              </w:rPr>
              <w:t xml:space="preserve">. </w:t>
            </w:r>
            <w:r w:rsidRPr="008066BF">
              <w:rPr>
                <w:rFonts w:eastAsia="Calibri"/>
                <w:i/>
                <w:sz w:val="22"/>
                <w:szCs w:val="22"/>
              </w:rPr>
              <w:t xml:space="preserve">(p. </w:t>
            </w:r>
            <w:r w:rsidR="00890CBB">
              <w:rPr>
                <w:rFonts w:eastAsia="Calibri"/>
                <w:i/>
                <w:sz w:val="22"/>
                <w:szCs w:val="22"/>
              </w:rPr>
              <w:t>35)</w:t>
            </w:r>
            <w:r w:rsidR="002E51C9" w:rsidRPr="00C42F78">
              <w:rPr>
                <w:rFonts w:eastAsia="Calibri"/>
                <w:sz w:val="22"/>
                <w:szCs w:val="22"/>
              </w:rPr>
              <w:t>:</w:t>
            </w:r>
            <w:r w:rsidR="00890CBB">
              <w:rPr>
                <w:rFonts w:eastAsia="Calibri"/>
                <w:i/>
                <w:sz w:val="22"/>
                <w:szCs w:val="22"/>
              </w:rPr>
              <w:t xml:space="preserve"> </w:t>
            </w:r>
            <w:r w:rsidR="00890CBB">
              <w:rPr>
                <w:rFonts w:eastAsia="Calibri"/>
                <w:sz w:val="22"/>
                <w:szCs w:val="22"/>
              </w:rPr>
              <w:t xml:space="preserve">Using critical thinking to conduct accurate assessments is crucial. </w:t>
            </w:r>
          </w:p>
        </w:tc>
        <w:tc>
          <w:tcPr>
            <w:tcW w:w="3780" w:type="dxa"/>
            <w:shd w:val="clear" w:color="auto" w:fill="auto"/>
          </w:tcPr>
          <w:p w14:paraId="3B91634C" w14:textId="77777777" w:rsidR="00D87E6B" w:rsidRPr="008066BF" w:rsidRDefault="00663151" w:rsidP="000D143A">
            <w:pPr>
              <w:rPr>
                <w:rFonts w:eastAsia="Calibri"/>
                <w:sz w:val="22"/>
                <w:szCs w:val="22"/>
              </w:rPr>
            </w:pPr>
            <w:r>
              <w:rPr>
                <w:rFonts w:eastAsia="Calibri"/>
                <w:sz w:val="22"/>
                <w:szCs w:val="22"/>
              </w:rPr>
              <w:t>Highlight 1.1 Social Work, Social Work Education, and Education Policy;</w:t>
            </w:r>
            <w:r w:rsidR="00415218">
              <w:rPr>
                <w:rFonts w:eastAsia="Calibri"/>
                <w:sz w:val="22"/>
                <w:szCs w:val="22"/>
              </w:rPr>
              <w:t xml:space="preserve"> An Eclectic Knowledge Base: Human Behavior and the Social Environment</w:t>
            </w:r>
            <w:r w:rsidR="000D143A">
              <w:rPr>
                <w:rFonts w:eastAsia="Calibri"/>
                <w:sz w:val="22"/>
                <w:szCs w:val="22"/>
              </w:rPr>
              <w:t>; Defining Generalist Practice: Professional Values and Ethics</w:t>
            </w:r>
            <w:r w:rsidR="005729B2">
              <w:rPr>
                <w:rFonts w:eastAsia="Calibri"/>
                <w:sz w:val="22"/>
                <w:szCs w:val="22"/>
              </w:rPr>
              <w:t>; Defining Generalist Practice: Critical Thinking Skills</w:t>
            </w:r>
          </w:p>
        </w:tc>
      </w:tr>
      <w:tr w:rsidR="00D87E6B" w:rsidRPr="008066BF" w14:paraId="63BDB22D" w14:textId="77777777" w:rsidTr="00D87E6B">
        <w:trPr>
          <w:trHeight w:val="4400"/>
        </w:trPr>
        <w:tc>
          <w:tcPr>
            <w:tcW w:w="5940" w:type="dxa"/>
            <w:shd w:val="clear" w:color="auto" w:fill="auto"/>
          </w:tcPr>
          <w:p w14:paraId="0590E1EF" w14:textId="77777777" w:rsidR="00D87E6B" w:rsidRPr="008066BF" w:rsidRDefault="00D87E6B" w:rsidP="00E63D34">
            <w:pPr>
              <w:rPr>
                <w:rFonts w:eastAsia="Calibri"/>
                <w:sz w:val="22"/>
                <w:szCs w:val="22"/>
              </w:rPr>
            </w:pPr>
            <w:r w:rsidRPr="008066BF">
              <w:rPr>
                <w:rFonts w:eastAsia="Calibri"/>
                <w:sz w:val="22"/>
                <w:szCs w:val="22"/>
              </w:rPr>
              <w:lastRenderedPageBreak/>
              <w:t xml:space="preserve">EP 7b Apply knowledge of human behavior and the social environment, person-in-environment, and other multidisciplinary theoretical frameworks in the analysis of assessment data from clients and constituencies. </w:t>
            </w:r>
            <w:r w:rsidRPr="008066BF">
              <w:rPr>
                <w:rFonts w:eastAsia="Calibri"/>
                <w:i/>
                <w:sz w:val="22"/>
                <w:szCs w:val="22"/>
              </w:rPr>
              <w:t xml:space="preserve">(p. </w:t>
            </w:r>
            <w:r w:rsidR="00E63D34">
              <w:rPr>
                <w:rFonts w:eastAsia="Calibri"/>
                <w:i/>
                <w:sz w:val="22"/>
                <w:szCs w:val="22"/>
              </w:rPr>
              <w:t>8</w:t>
            </w:r>
            <w:r w:rsidRPr="008066BF">
              <w:rPr>
                <w:rFonts w:eastAsia="Calibri"/>
                <w:i/>
                <w:sz w:val="22"/>
                <w:szCs w:val="22"/>
              </w:rPr>
              <w:t>)</w:t>
            </w:r>
            <w:r w:rsidRPr="008066BF">
              <w:rPr>
                <w:rFonts w:eastAsia="Calibri"/>
                <w:sz w:val="22"/>
                <w:szCs w:val="22"/>
              </w:rPr>
              <w:t xml:space="preserve">: </w:t>
            </w:r>
            <w:r w:rsidR="00E63D34">
              <w:rPr>
                <w:rFonts w:eastAsia="Calibri"/>
                <w:sz w:val="22"/>
                <w:szCs w:val="22"/>
              </w:rPr>
              <w:t>EP 7b is cited</w:t>
            </w:r>
            <w:r w:rsidRPr="008066BF">
              <w:rPr>
                <w:rFonts w:eastAsia="Calibri"/>
                <w:sz w:val="22"/>
                <w:szCs w:val="22"/>
              </w:rPr>
              <w:t xml:space="preserve">. </w:t>
            </w:r>
            <w:r w:rsidRPr="008066BF">
              <w:rPr>
                <w:rFonts w:eastAsia="Calibri"/>
                <w:i/>
                <w:sz w:val="22"/>
                <w:szCs w:val="22"/>
              </w:rPr>
              <w:t xml:space="preserve">(p. </w:t>
            </w:r>
            <w:r w:rsidR="00E63D34">
              <w:rPr>
                <w:rFonts w:eastAsia="Calibri"/>
                <w:i/>
                <w:sz w:val="22"/>
                <w:szCs w:val="22"/>
              </w:rPr>
              <w:t>12</w:t>
            </w:r>
            <w:r w:rsidRPr="008066BF">
              <w:rPr>
                <w:rFonts w:eastAsia="Calibri"/>
                <w:i/>
                <w:sz w:val="22"/>
                <w:szCs w:val="22"/>
              </w:rPr>
              <w:t>)</w:t>
            </w:r>
            <w:r w:rsidRPr="00C42F78">
              <w:rPr>
                <w:rFonts w:eastAsia="Calibri"/>
                <w:sz w:val="22"/>
                <w:szCs w:val="22"/>
              </w:rPr>
              <w:t>:</w:t>
            </w:r>
            <w:r w:rsidRPr="008066BF">
              <w:rPr>
                <w:rFonts w:eastAsia="Calibri"/>
                <w:sz w:val="22"/>
                <w:szCs w:val="22"/>
              </w:rPr>
              <w:t xml:space="preserve"> </w:t>
            </w:r>
            <w:r w:rsidR="00E63D34">
              <w:rPr>
                <w:rFonts w:eastAsia="Calibri"/>
                <w:sz w:val="22"/>
                <w:szCs w:val="22"/>
              </w:rPr>
              <w:t xml:space="preserve">Generalist social work practice requires a wide knowledge base including a broad range of theoretical frameworks for assessment. </w:t>
            </w:r>
            <w:r w:rsidRPr="008066BF">
              <w:rPr>
                <w:rFonts w:eastAsia="Calibri"/>
                <w:i/>
                <w:sz w:val="22"/>
                <w:szCs w:val="22"/>
              </w:rPr>
              <w:t>(p. 1</w:t>
            </w:r>
            <w:r w:rsidR="00E63D34">
              <w:rPr>
                <w:rFonts w:eastAsia="Calibri"/>
                <w:i/>
                <w:sz w:val="22"/>
                <w:szCs w:val="22"/>
              </w:rPr>
              <w:t>3</w:t>
            </w:r>
            <w:r w:rsidRPr="008066BF">
              <w:rPr>
                <w:rFonts w:eastAsia="Calibri"/>
                <w:i/>
                <w:sz w:val="22"/>
                <w:szCs w:val="22"/>
              </w:rPr>
              <w:t>)</w:t>
            </w:r>
            <w:r w:rsidRPr="00C42F78">
              <w:rPr>
                <w:rFonts w:eastAsia="Calibri"/>
                <w:sz w:val="22"/>
                <w:szCs w:val="22"/>
              </w:rPr>
              <w:t xml:space="preserve">: </w:t>
            </w:r>
            <w:r w:rsidR="00E63D34">
              <w:rPr>
                <w:rFonts w:eastAsia="Calibri"/>
                <w:sz w:val="22"/>
                <w:szCs w:val="22"/>
              </w:rPr>
              <w:t>Systems theory provides a useful theoretical framework for guiding the assessment process</w:t>
            </w:r>
            <w:r w:rsidRPr="008066BF">
              <w:rPr>
                <w:rFonts w:eastAsia="Calibri"/>
                <w:sz w:val="22"/>
                <w:szCs w:val="22"/>
              </w:rPr>
              <w:t xml:space="preserve">. </w:t>
            </w:r>
            <w:r w:rsidRPr="008066BF">
              <w:rPr>
                <w:rFonts w:eastAsia="Calibri"/>
                <w:i/>
                <w:sz w:val="22"/>
                <w:szCs w:val="22"/>
              </w:rPr>
              <w:t xml:space="preserve">(p. </w:t>
            </w:r>
            <w:r w:rsidR="00E63D34">
              <w:rPr>
                <w:rFonts w:eastAsia="Calibri"/>
                <w:i/>
                <w:sz w:val="22"/>
                <w:szCs w:val="22"/>
              </w:rPr>
              <w:t>15</w:t>
            </w:r>
            <w:r w:rsidRPr="008066BF">
              <w:rPr>
                <w:rFonts w:eastAsia="Calibri"/>
                <w:i/>
                <w:sz w:val="22"/>
                <w:szCs w:val="22"/>
              </w:rPr>
              <w:t>)</w:t>
            </w:r>
            <w:r w:rsidRPr="00C42F78">
              <w:rPr>
                <w:rFonts w:eastAsia="Calibri"/>
                <w:sz w:val="22"/>
                <w:szCs w:val="22"/>
              </w:rPr>
              <w:t xml:space="preserve">: </w:t>
            </w:r>
            <w:r w:rsidR="00E63D34">
              <w:rPr>
                <w:rFonts w:eastAsia="Calibri"/>
                <w:sz w:val="22"/>
                <w:szCs w:val="22"/>
              </w:rPr>
              <w:t>The ecological perspective provides a useful theoretical framework for guiding the assessment process</w:t>
            </w:r>
            <w:r w:rsidRPr="008066BF">
              <w:rPr>
                <w:rFonts w:eastAsia="Calibri"/>
                <w:sz w:val="22"/>
                <w:szCs w:val="22"/>
              </w:rPr>
              <w:t xml:space="preserve">. </w:t>
            </w:r>
            <w:r w:rsidR="00E63D34">
              <w:rPr>
                <w:rFonts w:eastAsia="Calibri"/>
                <w:i/>
                <w:sz w:val="22"/>
                <w:szCs w:val="22"/>
              </w:rPr>
              <w:t>(p. 18</w:t>
            </w:r>
            <w:r w:rsidRPr="008066BF">
              <w:rPr>
                <w:rFonts w:eastAsia="Calibri"/>
                <w:i/>
                <w:sz w:val="22"/>
                <w:szCs w:val="22"/>
              </w:rPr>
              <w:t>)</w:t>
            </w:r>
            <w:r w:rsidRPr="00C42F78">
              <w:rPr>
                <w:rFonts w:eastAsia="Calibri"/>
                <w:sz w:val="22"/>
                <w:szCs w:val="22"/>
              </w:rPr>
              <w:t>:</w:t>
            </w:r>
            <w:r w:rsidRPr="008066BF">
              <w:rPr>
                <w:rFonts w:eastAsia="Calibri"/>
                <w:i/>
                <w:sz w:val="22"/>
                <w:szCs w:val="22"/>
              </w:rPr>
              <w:t xml:space="preserve"> </w:t>
            </w:r>
            <w:r w:rsidR="00E63D34">
              <w:rPr>
                <w:rFonts w:eastAsia="Calibri"/>
                <w:sz w:val="22"/>
                <w:szCs w:val="22"/>
              </w:rPr>
              <w:t xml:space="preserve">Knowledge about human behavior and the social environment is critical for effective assessment in social work practice. </w:t>
            </w:r>
            <w:r w:rsidR="00E63D34" w:rsidRPr="00E63D34">
              <w:rPr>
                <w:rFonts w:eastAsia="Calibri"/>
                <w:i/>
                <w:sz w:val="22"/>
                <w:szCs w:val="22"/>
              </w:rPr>
              <w:t>(p. 28)</w:t>
            </w:r>
            <w:r w:rsidR="00E63D34" w:rsidRPr="00C42F78">
              <w:rPr>
                <w:rFonts w:eastAsia="Calibri"/>
                <w:sz w:val="22"/>
                <w:szCs w:val="22"/>
              </w:rPr>
              <w:t>:</w:t>
            </w:r>
            <w:r w:rsidR="00E63D34" w:rsidRPr="002E51C9">
              <w:rPr>
                <w:rFonts w:eastAsia="Calibri"/>
                <w:sz w:val="22"/>
                <w:szCs w:val="22"/>
              </w:rPr>
              <w:t xml:space="preserve"> </w:t>
            </w:r>
            <w:r w:rsidR="00E63D34">
              <w:rPr>
                <w:rFonts w:eastAsia="Calibri"/>
                <w:sz w:val="22"/>
                <w:szCs w:val="22"/>
              </w:rPr>
              <w:t xml:space="preserve">Generalist practitioners must have knowledge to assess the involvement of systems of all sizes, including macro systems, when considering a planned change process. </w:t>
            </w:r>
          </w:p>
        </w:tc>
        <w:tc>
          <w:tcPr>
            <w:tcW w:w="3780" w:type="dxa"/>
            <w:shd w:val="clear" w:color="auto" w:fill="auto"/>
          </w:tcPr>
          <w:p w14:paraId="2238450C" w14:textId="77777777" w:rsidR="00D87E6B" w:rsidRPr="008066BF" w:rsidRDefault="00663151" w:rsidP="00415218">
            <w:pPr>
              <w:rPr>
                <w:rFonts w:eastAsia="Calibri"/>
                <w:sz w:val="22"/>
                <w:szCs w:val="22"/>
              </w:rPr>
            </w:pPr>
            <w:r>
              <w:rPr>
                <w:rFonts w:eastAsia="Calibri"/>
                <w:sz w:val="22"/>
                <w:szCs w:val="22"/>
              </w:rPr>
              <w:t>Highlight 1.1 Social Work, Social Work Education, and Education Policy; Defining Generalist Pract</w:t>
            </w:r>
            <w:r w:rsidR="00415218">
              <w:rPr>
                <w:rFonts w:eastAsia="Calibri"/>
                <w:sz w:val="22"/>
                <w:szCs w:val="22"/>
              </w:rPr>
              <w:t>ice: An Eclectic Knowledge Base; An Eclectic Knowledge Base: Systems Theory; An Eclectic Knowledge Base: The Ecological Perspective; An Eclectic Knowledge Base: Human Behavior and the Social Environment</w:t>
            </w:r>
            <w:r w:rsidR="009A0E76">
              <w:rPr>
                <w:rFonts w:eastAsia="Calibri"/>
                <w:sz w:val="22"/>
                <w:szCs w:val="22"/>
              </w:rPr>
              <w:t>; Highlight 1.7 The Macro-Level Approach</w:t>
            </w:r>
          </w:p>
        </w:tc>
      </w:tr>
      <w:tr w:rsidR="00D87E6B" w:rsidRPr="008066BF" w14:paraId="0611AA2A" w14:textId="77777777" w:rsidTr="00380F2F">
        <w:trPr>
          <w:trHeight w:val="1790"/>
        </w:trPr>
        <w:tc>
          <w:tcPr>
            <w:tcW w:w="5940" w:type="dxa"/>
            <w:shd w:val="clear" w:color="auto" w:fill="auto"/>
          </w:tcPr>
          <w:p w14:paraId="7F6959DC" w14:textId="77777777" w:rsidR="00D87E6B" w:rsidRPr="008066BF" w:rsidRDefault="00D87E6B" w:rsidP="00380F2F">
            <w:pPr>
              <w:rPr>
                <w:rFonts w:eastAsia="Calibri"/>
                <w:sz w:val="22"/>
                <w:szCs w:val="22"/>
              </w:rPr>
            </w:pPr>
            <w:r w:rsidRPr="008066BF">
              <w:rPr>
                <w:rFonts w:eastAsia="Calibri"/>
                <w:sz w:val="22"/>
                <w:szCs w:val="22"/>
              </w:rPr>
              <w:t xml:space="preserve">EP 7c Develop mutually agreed-on intervention goals and objectives based on the critical assessment of strengths, needs, and challenges within clients and constituencies. </w:t>
            </w:r>
            <w:r w:rsidR="00E63D34">
              <w:rPr>
                <w:rFonts w:eastAsia="Calibri"/>
                <w:i/>
                <w:sz w:val="22"/>
                <w:szCs w:val="22"/>
              </w:rPr>
              <w:t>(p.</w:t>
            </w:r>
            <w:r w:rsidRPr="008066BF">
              <w:rPr>
                <w:rFonts w:eastAsia="Calibri"/>
                <w:i/>
                <w:sz w:val="22"/>
                <w:szCs w:val="22"/>
              </w:rPr>
              <w:t xml:space="preserve"> </w:t>
            </w:r>
            <w:r w:rsidR="00E63D34">
              <w:rPr>
                <w:rFonts w:eastAsia="Calibri"/>
                <w:i/>
                <w:sz w:val="22"/>
                <w:szCs w:val="22"/>
              </w:rPr>
              <w:t>8</w:t>
            </w:r>
            <w:r w:rsidRPr="008066BF">
              <w:rPr>
                <w:rFonts w:eastAsia="Calibri"/>
                <w:i/>
                <w:sz w:val="22"/>
                <w:szCs w:val="22"/>
              </w:rPr>
              <w:t>)</w:t>
            </w:r>
            <w:r w:rsidRPr="008066BF">
              <w:rPr>
                <w:rFonts w:eastAsia="Calibri"/>
                <w:sz w:val="22"/>
                <w:szCs w:val="22"/>
              </w:rPr>
              <w:t xml:space="preserve">: </w:t>
            </w:r>
            <w:r w:rsidR="00E63D34">
              <w:rPr>
                <w:rFonts w:eastAsia="Calibri"/>
                <w:sz w:val="22"/>
                <w:szCs w:val="22"/>
              </w:rPr>
              <w:t>EP 7c is cited</w:t>
            </w:r>
            <w:r w:rsidRPr="008066BF">
              <w:rPr>
                <w:rFonts w:eastAsia="Calibri"/>
                <w:sz w:val="22"/>
                <w:szCs w:val="22"/>
              </w:rPr>
              <w:t xml:space="preserve">. </w:t>
            </w:r>
            <w:r w:rsidRPr="008066BF">
              <w:rPr>
                <w:rFonts w:eastAsia="Calibri"/>
                <w:i/>
                <w:sz w:val="22"/>
                <w:szCs w:val="22"/>
              </w:rPr>
              <w:t>(p. 2</w:t>
            </w:r>
            <w:r w:rsidR="00E63D34">
              <w:rPr>
                <w:rFonts w:eastAsia="Calibri"/>
                <w:i/>
                <w:sz w:val="22"/>
                <w:szCs w:val="22"/>
              </w:rPr>
              <w:t>7</w:t>
            </w:r>
            <w:r w:rsidRPr="008066BF">
              <w:rPr>
                <w:rFonts w:eastAsia="Calibri"/>
                <w:i/>
                <w:sz w:val="22"/>
                <w:szCs w:val="22"/>
              </w:rPr>
              <w:t>)</w:t>
            </w:r>
            <w:r w:rsidRPr="00C42F78">
              <w:rPr>
                <w:rFonts w:eastAsia="Calibri"/>
                <w:sz w:val="22"/>
                <w:szCs w:val="22"/>
              </w:rPr>
              <w:t>:</w:t>
            </w:r>
            <w:r w:rsidRPr="008066BF">
              <w:rPr>
                <w:rFonts w:eastAsia="Calibri"/>
                <w:sz w:val="22"/>
                <w:szCs w:val="22"/>
              </w:rPr>
              <w:t xml:space="preserve"> </w:t>
            </w:r>
            <w:r w:rsidR="00E63D34">
              <w:rPr>
                <w:rFonts w:eastAsia="Calibri"/>
                <w:sz w:val="22"/>
                <w:szCs w:val="22"/>
              </w:rPr>
              <w:t>It’s key to assess client strengths when undertaking the intervention process</w:t>
            </w:r>
            <w:r w:rsidRPr="008066BF">
              <w:rPr>
                <w:rFonts w:eastAsia="Calibri"/>
                <w:sz w:val="22"/>
                <w:szCs w:val="22"/>
              </w:rPr>
              <w:t xml:space="preserve"> </w:t>
            </w:r>
            <w:r w:rsidRPr="008066BF">
              <w:rPr>
                <w:rFonts w:eastAsia="Calibri"/>
                <w:i/>
                <w:sz w:val="22"/>
                <w:szCs w:val="22"/>
              </w:rPr>
              <w:t xml:space="preserve">(p. </w:t>
            </w:r>
            <w:r w:rsidR="00E63D34">
              <w:rPr>
                <w:rFonts w:eastAsia="Calibri"/>
                <w:i/>
                <w:sz w:val="22"/>
                <w:szCs w:val="22"/>
              </w:rPr>
              <w:t>49</w:t>
            </w:r>
            <w:r w:rsidRPr="008066BF">
              <w:rPr>
                <w:rFonts w:eastAsia="Calibri"/>
                <w:i/>
                <w:sz w:val="22"/>
                <w:szCs w:val="22"/>
              </w:rPr>
              <w:t>)</w:t>
            </w:r>
            <w:r w:rsidRPr="00C42F78">
              <w:rPr>
                <w:rFonts w:eastAsia="Calibri"/>
                <w:sz w:val="22"/>
                <w:szCs w:val="22"/>
              </w:rPr>
              <w:t>:</w:t>
            </w:r>
            <w:r w:rsidRPr="008066BF">
              <w:rPr>
                <w:rFonts w:eastAsia="Calibri"/>
                <w:sz w:val="22"/>
                <w:szCs w:val="22"/>
              </w:rPr>
              <w:t xml:space="preserve"> </w:t>
            </w:r>
            <w:r w:rsidR="00E63D34">
              <w:rPr>
                <w:rFonts w:eastAsia="Calibri"/>
                <w:sz w:val="22"/>
                <w:szCs w:val="22"/>
              </w:rPr>
              <w:t>Practitioners should always work with the client to establish mutually agreed-on intervention goals</w:t>
            </w:r>
            <w:r w:rsidRPr="008066BF">
              <w:rPr>
                <w:rFonts w:eastAsia="Calibri"/>
                <w:sz w:val="22"/>
                <w:szCs w:val="22"/>
              </w:rPr>
              <w:t xml:space="preserve">. </w:t>
            </w:r>
          </w:p>
        </w:tc>
        <w:tc>
          <w:tcPr>
            <w:tcW w:w="3780" w:type="dxa"/>
            <w:shd w:val="clear" w:color="auto" w:fill="auto"/>
          </w:tcPr>
          <w:p w14:paraId="07A9543F" w14:textId="77777777" w:rsidR="00D87E6B" w:rsidRPr="008066BF" w:rsidRDefault="00663151" w:rsidP="00D87E6B">
            <w:pPr>
              <w:rPr>
                <w:rFonts w:eastAsia="Calibri"/>
                <w:sz w:val="22"/>
                <w:szCs w:val="22"/>
              </w:rPr>
            </w:pPr>
            <w:r>
              <w:rPr>
                <w:rFonts w:eastAsia="Calibri"/>
                <w:sz w:val="22"/>
                <w:szCs w:val="22"/>
              </w:rPr>
              <w:t>Highlight 1.1 Social Work, Social Work Education, and Education Policy;</w:t>
            </w:r>
            <w:r w:rsidR="00471F3F">
              <w:rPr>
                <w:rFonts w:eastAsia="Calibri"/>
                <w:sz w:val="22"/>
                <w:szCs w:val="22"/>
              </w:rPr>
              <w:t xml:space="preserve"> Defining Generalist Practice: Emphasis on Client Empowerment, Strengths, and Resiliency</w:t>
            </w:r>
            <w:r w:rsidR="00F86DF1">
              <w:rPr>
                <w:rFonts w:eastAsia="Calibri"/>
                <w:sz w:val="22"/>
                <w:szCs w:val="22"/>
              </w:rPr>
              <w:t>; Planned Change Steps in GIM</w:t>
            </w:r>
          </w:p>
        </w:tc>
      </w:tr>
      <w:tr w:rsidR="00D87E6B" w:rsidRPr="008066BF" w14:paraId="2FDCB25C" w14:textId="77777777" w:rsidTr="00380F2F">
        <w:trPr>
          <w:trHeight w:val="1259"/>
        </w:trPr>
        <w:tc>
          <w:tcPr>
            <w:tcW w:w="5940" w:type="dxa"/>
            <w:shd w:val="clear" w:color="auto" w:fill="auto"/>
          </w:tcPr>
          <w:p w14:paraId="6EB9C65A" w14:textId="77777777" w:rsidR="00D87E6B" w:rsidRPr="008066BF" w:rsidRDefault="00D87E6B" w:rsidP="00380F2F">
            <w:pPr>
              <w:rPr>
                <w:rFonts w:eastAsia="Calibri"/>
                <w:sz w:val="22"/>
                <w:szCs w:val="22"/>
              </w:rPr>
            </w:pPr>
            <w:r w:rsidRPr="008066BF">
              <w:rPr>
                <w:rFonts w:eastAsia="Calibri"/>
                <w:sz w:val="22"/>
                <w:szCs w:val="22"/>
              </w:rPr>
              <w:t xml:space="preserve">EP 7d Select appropriate intervention strategies based on the assessment, research knowledge, and values and preferences of clients and constituencies. </w:t>
            </w:r>
            <w:r w:rsidR="00380F2F">
              <w:rPr>
                <w:rFonts w:eastAsia="Calibri"/>
                <w:i/>
                <w:sz w:val="22"/>
                <w:szCs w:val="22"/>
              </w:rPr>
              <w:t xml:space="preserve">(p. </w:t>
            </w:r>
            <w:r w:rsidRPr="008066BF">
              <w:rPr>
                <w:rFonts w:eastAsia="Calibri"/>
                <w:i/>
                <w:sz w:val="22"/>
                <w:szCs w:val="22"/>
              </w:rPr>
              <w:t>8)</w:t>
            </w:r>
            <w:r w:rsidRPr="008066BF">
              <w:rPr>
                <w:rFonts w:eastAsia="Calibri"/>
                <w:sz w:val="22"/>
                <w:szCs w:val="22"/>
              </w:rPr>
              <w:t xml:space="preserve">: </w:t>
            </w:r>
            <w:r w:rsidR="00380F2F">
              <w:rPr>
                <w:rFonts w:eastAsia="Calibri"/>
                <w:sz w:val="22"/>
                <w:szCs w:val="22"/>
              </w:rPr>
              <w:t>EP 7d is cited</w:t>
            </w:r>
            <w:r w:rsidRPr="008066BF">
              <w:rPr>
                <w:rFonts w:eastAsia="Calibri"/>
                <w:sz w:val="22"/>
                <w:szCs w:val="22"/>
              </w:rPr>
              <w:t xml:space="preserve">. </w:t>
            </w:r>
          </w:p>
        </w:tc>
        <w:tc>
          <w:tcPr>
            <w:tcW w:w="3780" w:type="dxa"/>
            <w:shd w:val="clear" w:color="auto" w:fill="auto"/>
          </w:tcPr>
          <w:p w14:paraId="67FB5444" w14:textId="43BC75BE" w:rsidR="00D87E6B" w:rsidRPr="008066BF" w:rsidRDefault="00663151" w:rsidP="00D87E6B">
            <w:pPr>
              <w:rPr>
                <w:rFonts w:eastAsia="Calibri"/>
                <w:sz w:val="22"/>
                <w:szCs w:val="22"/>
              </w:rPr>
            </w:pPr>
            <w:r>
              <w:rPr>
                <w:rFonts w:eastAsia="Calibri"/>
                <w:sz w:val="22"/>
                <w:szCs w:val="22"/>
              </w:rPr>
              <w:t>Highlight 1.1 Social Work, Social Work Education, and Education Policy</w:t>
            </w:r>
          </w:p>
        </w:tc>
      </w:tr>
      <w:tr w:rsidR="00D87E6B" w:rsidRPr="008066BF" w14:paraId="3DE75D3D" w14:textId="77777777" w:rsidTr="00D87E6B">
        <w:trPr>
          <w:trHeight w:val="1079"/>
        </w:trPr>
        <w:tc>
          <w:tcPr>
            <w:tcW w:w="5940" w:type="dxa"/>
            <w:shd w:val="clear" w:color="auto" w:fill="auto"/>
          </w:tcPr>
          <w:p w14:paraId="40B33E5A" w14:textId="77777777" w:rsidR="00D87E6B" w:rsidRPr="008066BF" w:rsidRDefault="00D87E6B" w:rsidP="00380F2F">
            <w:pPr>
              <w:rPr>
                <w:rFonts w:eastAsia="Calibri"/>
                <w:sz w:val="22"/>
                <w:szCs w:val="22"/>
              </w:rPr>
            </w:pPr>
            <w:r w:rsidRPr="008066BF">
              <w:rPr>
                <w:rFonts w:eastAsia="Calibri"/>
                <w:sz w:val="22"/>
                <w:szCs w:val="22"/>
              </w:rPr>
              <w:t xml:space="preserve">EP 8 (Competency 8) Intervene with Individuals, Families, Groups, Organizations, and Communities. </w:t>
            </w:r>
            <w:r w:rsidR="00380F2F">
              <w:rPr>
                <w:rFonts w:eastAsia="Calibri"/>
                <w:i/>
                <w:sz w:val="22"/>
                <w:szCs w:val="22"/>
              </w:rPr>
              <w:t>(p. 8</w:t>
            </w:r>
            <w:r w:rsidRPr="008066BF">
              <w:rPr>
                <w:rFonts w:eastAsia="Calibri"/>
                <w:i/>
                <w:sz w:val="22"/>
                <w:szCs w:val="22"/>
              </w:rPr>
              <w:t>)</w:t>
            </w:r>
            <w:r w:rsidRPr="008066BF">
              <w:rPr>
                <w:rFonts w:eastAsia="Calibri"/>
                <w:sz w:val="22"/>
                <w:szCs w:val="22"/>
              </w:rPr>
              <w:t xml:space="preserve">: </w:t>
            </w:r>
            <w:r w:rsidR="00380F2F">
              <w:rPr>
                <w:rFonts w:eastAsia="Calibri"/>
                <w:sz w:val="22"/>
                <w:szCs w:val="22"/>
              </w:rPr>
              <w:t xml:space="preserve">EP 8 is cited. </w:t>
            </w:r>
            <w:r w:rsidR="00380F2F" w:rsidRPr="00380F2F">
              <w:rPr>
                <w:rFonts w:eastAsia="Calibri"/>
                <w:i/>
                <w:sz w:val="22"/>
                <w:szCs w:val="22"/>
              </w:rPr>
              <w:t>(pp. 42, 50)</w:t>
            </w:r>
            <w:r w:rsidR="00380F2F" w:rsidRPr="00C42F78">
              <w:rPr>
                <w:rFonts w:eastAsia="Calibri"/>
                <w:sz w:val="22"/>
                <w:szCs w:val="22"/>
              </w:rPr>
              <w:t>:</w:t>
            </w:r>
            <w:r w:rsidR="00380F2F">
              <w:rPr>
                <w:rFonts w:eastAsia="Calibri"/>
                <w:sz w:val="22"/>
                <w:szCs w:val="22"/>
              </w:rPr>
              <w:t xml:space="preserve"> Implementation of an intervention is an important step in GIM. </w:t>
            </w:r>
          </w:p>
        </w:tc>
        <w:tc>
          <w:tcPr>
            <w:tcW w:w="3780" w:type="dxa"/>
            <w:shd w:val="clear" w:color="auto" w:fill="auto"/>
          </w:tcPr>
          <w:p w14:paraId="376BCEC0" w14:textId="77777777" w:rsidR="00D87E6B" w:rsidRPr="008066BF" w:rsidRDefault="00663151" w:rsidP="00D87E6B">
            <w:pPr>
              <w:rPr>
                <w:rFonts w:eastAsia="Calibri"/>
                <w:sz w:val="22"/>
                <w:szCs w:val="22"/>
              </w:rPr>
            </w:pPr>
            <w:r>
              <w:rPr>
                <w:rFonts w:eastAsia="Calibri"/>
                <w:sz w:val="22"/>
                <w:szCs w:val="22"/>
              </w:rPr>
              <w:t>Highlight 1.1 Social Work, Social Work Education, and Education Policy;</w:t>
            </w:r>
            <w:r w:rsidR="00F86DF1">
              <w:rPr>
                <w:rFonts w:eastAsia="Calibri"/>
                <w:sz w:val="22"/>
                <w:szCs w:val="22"/>
              </w:rPr>
              <w:t xml:space="preserve"> Planned Change Steps in GIM</w:t>
            </w:r>
          </w:p>
        </w:tc>
      </w:tr>
      <w:tr w:rsidR="00D87E6B" w:rsidRPr="008066BF" w14:paraId="2F23ADA7" w14:textId="77777777" w:rsidTr="00D87E6B">
        <w:trPr>
          <w:trHeight w:val="881"/>
        </w:trPr>
        <w:tc>
          <w:tcPr>
            <w:tcW w:w="5940" w:type="dxa"/>
            <w:shd w:val="clear" w:color="auto" w:fill="auto"/>
          </w:tcPr>
          <w:p w14:paraId="6FF0BD8E" w14:textId="77777777" w:rsidR="00D87E6B" w:rsidRPr="008066BF" w:rsidRDefault="00D87E6B" w:rsidP="00380F2F">
            <w:pPr>
              <w:rPr>
                <w:rFonts w:eastAsia="Calibri"/>
                <w:sz w:val="22"/>
                <w:szCs w:val="22"/>
              </w:rPr>
            </w:pPr>
            <w:r w:rsidRPr="008066BF">
              <w:rPr>
                <w:rFonts w:eastAsia="Calibri"/>
                <w:sz w:val="22"/>
                <w:szCs w:val="22"/>
              </w:rPr>
              <w:t xml:space="preserve">EP 8a Critically choose and implement interventions to achieve practice goals and enhance capacities of clients and constituencies. </w:t>
            </w:r>
            <w:r w:rsidR="00380F2F">
              <w:rPr>
                <w:rFonts w:eastAsia="Calibri"/>
                <w:i/>
                <w:sz w:val="22"/>
                <w:szCs w:val="22"/>
              </w:rPr>
              <w:t>(p. 8</w:t>
            </w:r>
            <w:r w:rsidRPr="008066BF">
              <w:rPr>
                <w:rFonts w:eastAsia="Calibri"/>
                <w:i/>
                <w:sz w:val="22"/>
                <w:szCs w:val="22"/>
              </w:rPr>
              <w:t>)</w:t>
            </w:r>
            <w:r w:rsidRPr="008066BF">
              <w:rPr>
                <w:rFonts w:eastAsia="Calibri"/>
                <w:sz w:val="22"/>
                <w:szCs w:val="22"/>
              </w:rPr>
              <w:t>:</w:t>
            </w:r>
            <w:r w:rsidR="00380F2F">
              <w:rPr>
                <w:rFonts w:eastAsia="Calibri"/>
                <w:sz w:val="22"/>
                <w:szCs w:val="22"/>
              </w:rPr>
              <w:t xml:space="preserve"> EP 8a is cited</w:t>
            </w:r>
            <w:r w:rsidRPr="008066BF">
              <w:rPr>
                <w:rFonts w:eastAsia="Calibri"/>
                <w:sz w:val="22"/>
                <w:szCs w:val="22"/>
              </w:rPr>
              <w:t>.</w:t>
            </w:r>
            <w:r w:rsidR="00380F2F">
              <w:rPr>
                <w:rFonts w:eastAsia="Calibri"/>
                <w:i/>
                <w:sz w:val="22"/>
                <w:szCs w:val="22"/>
              </w:rPr>
              <w:t xml:space="preserve"> (p. 1</w:t>
            </w:r>
            <w:r w:rsidRPr="008066BF">
              <w:rPr>
                <w:rFonts w:eastAsia="Calibri"/>
                <w:i/>
                <w:sz w:val="22"/>
                <w:szCs w:val="22"/>
              </w:rPr>
              <w:t>9)</w:t>
            </w:r>
            <w:r w:rsidRPr="00C42F78">
              <w:rPr>
                <w:rFonts w:eastAsia="Calibri"/>
                <w:sz w:val="22"/>
                <w:szCs w:val="22"/>
              </w:rPr>
              <w:t>:</w:t>
            </w:r>
            <w:r w:rsidRPr="008066BF">
              <w:rPr>
                <w:rFonts w:eastAsia="Calibri"/>
                <w:sz w:val="22"/>
                <w:szCs w:val="22"/>
              </w:rPr>
              <w:t xml:space="preserve"> </w:t>
            </w:r>
            <w:r w:rsidR="00380F2F">
              <w:rPr>
                <w:rFonts w:eastAsia="Calibri"/>
                <w:sz w:val="22"/>
                <w:szCs w:val="22"/>
              </w:rPr>
              <w:t>Critical thinking questions aim to assist in the choice of intervention alternatives in the case example discussed</w:t>
            </w:r>
            <w:r w:rsidRPr="008066BF">
              <w:rPr>
                <w:rFonts w:eastAsia="Calibri"/>
                <w:sz w:val="22"/>
                <w:szCs w:val="22"/>
              </w:rPr>
              <w:t xml:space="preserve">. </w:t>
            </w:r>
            <w:r w:rsidRPr="008066BF">
              <w:rPr>
                <w:rFonts w:eastAsia="Calibri"/>
                <w:i/>
                <w:sz w:val="22"/>
                <w:szCs w:val="22"/>
              </w:rPr>
              <w:t>(p. 2</w:t>
            </w:r>
            <w:r w:rsidR="00380F2F">
              <w:rPr>
                <w:rFonts w:eastAsia="Calibri"/>
                <w:i/>
                <w:sz w:val="22"/>
                <w:szCs w:val="22"/>
              </w:rPr>
              <w:t>5</w:t>
            </w:r>
            <w:r w:rsidRPr="008066BF">
              <w:rPr>
                <w:rFonts w:eastAsia="Calibri"/>
                <w:i/>
                <w:sz w:val="22"/>
                <w:szCs w:val="22"/>
              </w:rPr>
              <w:t>)</w:t>
            </w:r>
            <w:r w:rsidRPr="00C42F78">
              <w:rPr>
                <w:rFonts w:eastAsia="Calibri"/>
                <w:sz w:val="22"/>
                <w:szCs w:val="22"/>
              </w:rPr>
              <w:t>:</w:t>
            </w:r>
            <w:r w:rsidRPr="002E51C9">
              <w:rPr>
                <w:rFonts w:eastAsia="Calibri"/>
                <w:sz w:val="22"/>
                <w:szCs w:val="22"/>
              </w:rPr>
              <w:t xml:space="preserve"> </w:t>
            </w:r>
            <w:r w:rsidR="00380F2F">
              <w:rPr>
                <w:rFonts w:eastAsia="Calibri"/>
                <w:sz w:val="22"/>
                <w:szCs w:val="22"/>
              </w:rPr>
              <w:t>A question is posed to encourage critical thinking about client intervention</w:t>
            </w:r>
            <w:r w:rsidRPr="008066BF">
              <w:rPr>
                <w:rFonts w:eastAsia="Calibri"/>
                <w:sz w:val="22"/>
                <w:szCs w:val="22"/>
              </w:rPr>
              <w:t xml:space="preserve">. </w:t>
            </w:r>
            <w:r w:rsidRPr="008066BF">
              <w:rPr>
                <w:rFonts w:eastAsia="Calibri"/>
                <w:i/>
                <w:sz w:val="22"/>
                <w:szCs w:val="22"/>
              </w:rPr>
              <w:t xml:space="preserve">(p. </w:t>
            </w:r>
            <w:r w:rsidR="00380F2F">
              <w:rPr>
                <w:rFonts w:eastAsia="Calibri"/>
                <w:i/>
                <w:sz w:val="22"/>
                <w:szCs w:val="22"/>
              </w:rPr>
              <w:t>28</w:t>
            </w:r>
            <w:r w:rsidRPr="008066BF">
              <w:rPr>
                <w:rFonts w:eastAsia="Calibri"/>
                <w:i/>
                <w:sz w:val="22"/>
                <w:szCs w:val="22"/>
              </w:rPr>
              <w:t>)</w:t>
            </w:r>
            <w:r w:rsidRPr="00C42F78">
              <w:rPr>
                <w:rFonts w:eastAsia="Calibri"/>
                <w:sz w:val="22"/>
                <w:szCs w:val="22"/>
              </w:rPr>
              <w:t>:</w:t>
            </w:r>
            <w:r w:rsidRPr="008066BF">
              <w:rPr>
                <w:rFonts w:eastAsia="Calibri"/>
                <w:i/>
                <w:sz w:val="22"/>
                <w:szCs w:val="22"/>
              </w:rPr>
              <w:t xml:space="preserve"> </w:t>
            </w:r>
            <w:r w:rsidR="00380F2F">
              <w:rPr>
                <w:rFonts w:eastAsia="Calibri"/>
                <w:sz w:val="22"/>
                <w:szCs w:val="22"/>
              </w:rPr>
              <w:t>Generalist practitioners should consider the involvement of systems of all sizes, including macro systems, when considering client intervention</w:t>
            </w:r>
            <w:r w:rsidRPr="008066BF">
              <w:rPr>
                <w:rFonts w:eastAsia="Calibri"/>
                <w:sz w:val="22"/>
                <w:szCs w:val="22"/>
              </w:rPr>
              <w:t xml:space="preserve">. </w:t>
            </w:r>
            <w:r w:rsidRPr="008066BF">
              <w:rPr>
                <w:rFonts w:eastAsia="Calibri"/>
                <w:i/>
                <w:sz w:val="22"/>
                <w:szCs w:val="22"/>
              </w:rPr>
              <w:t>(p.</w:t>
            </w:r>
            <w:r w:rsidR="00380F2F">
              <w:rPr>
                <w:rFonts w:eastAsia="Calibri"/>
                <w:i/>
                <w:sz w:val="22"/>
                <w:szCs w:val="22"/>
              </w:rPr>
              <w:t>35</w:t>
            </w:r>
            <w:r w:rsidRPr="008066BF">
              <w:rPr>
                <w:rFonts w:eastAsia="Calibri"/>
                <w:i/>
                <w:sz w:val="22"/>
                <w:szCs w:val="22"/>
              </w:rPr>
              <w:t>)</w:t>
            </w:r>
            <w:r w:rsidRPr="00C42F78">
              <w:rPr>
                <w:rFonts w:eastAsia="Calibri"/>
                <w:sz w:val="22"/>
                <w:szCs w:val="22"/>
              </w:rPr>
              <w:t xml:space="preserve">: </w:t>
            </w:r>
            <w:r w:rsidR="00380F2F">
              <w:rPr>
                <w:rFonts w:eastAsia="Calibri"/>
                <w:sz w:val="22"/>
                <w:szCs w:val="22"/>
              </w:rPr>
              <w:t>Using critical thinking to intervene with systems of all sizes is vital to professional practice.</w:t>
            </w:r>
            <w:r w:rsidRPr="008066BF">
              <w:rPr>
                <w:rFonts w:eastAsia="Calibri"/>
                <w:sz w:val="22"/>
                <w:szCs w:val="22"/>
              </w:rPr>
              <w:t xml:space="preserve"> </w:t>
            </w:r>
          </w:p>
        </w:tc>
        <w:tc>
          <w:tcPr>
            <w:tcW w:w="3780" w:type="dxa"/>
            <w:shd w:val="clear" w:color="auto" w:fill="auto"/>
          </w:tcPr>
          <w:p w14:paraId="01A4ECF9" w14:textId="77777777" w:rsidR="00D87E6B" w:rsidRPr="008066BF" w:rsidRDefault="00663151" w:rsidP="00D87E6B">
            <w:pPr>
              <w:rPr>
                <w:rFonts w:eastAsia="Calibri"/>
                <w:sz w:val="22"/>
                <w:szCs w:val="22"/>
              </w:rPr>
            </w:pPr>
            <w:r>
              <w:rPr>
                <w:rFonts w:eastAsia="Calibri"/>
                <w:sz w:val="22"/>
                <w:szCs w:val="22"/>
              </w:rPr>
              <w:t>Highlight 1.1 Social Work, Social Work Education, and Education Policy;</w:t>
            </w:r>
            <w:r w:rsidR="00415218">
              <w:rPr>
                <w:rFonts w:eastAsia="Calibri"/>
                <w:sz w:val="22"/>
                <w:szCs w:val="22"/>
              </w:rPr>
              <w:t xml:space="preserve"> An Eclectic Knowledge Base: Human Behavior and the Social Environment</w:t>
            </w:r>
            <w:r w:rsidR="000D143A">
              <w:rPr>
                <w:rFonts w:eastAsia="Calibri"/>
                <w:sz w:val="22"/>
                <w:szCs w:val="22"/>
              </w:rPr>
              <w:t>; Defining Generalist Practice: Professional Values and Ethics</w:t>
            </w:r>
            <w:r w:rsidR="009A0E76">
              <w:rPr>
                <w:rFonts w:eastAsia="Calibri"/>
                <w:sz w:val="22"/>
                <w:szCs w:val="22"/>
              </w:rPr>
              <w:t>; Highlight 1.7 The Macro-Level Approach</w:t>
            </w:r>
            <w:r w:rsidR="005729B2">
              <w:rPr>
                <w:rFonts w:eastAsia="Calibri"/>
                <w:sz w:val="22"/>
                <w:szCs w:val="22"/>
              </w:rPr>
              <w:t>; Defining Generalist Practice: Critical Thinking Skills</w:t>
            </w:r>
          </w:p>
        </w:tc>
      </w:tr>
      <w:tr w:rsidR="00D87E6B" w:rsidRPr="008066BF" w14:paraId="72CC7DF0" w14:textId="77777777" w:rsidTr="00116183">
        <w:trPr>
          <w:trHeight w:val="3104"/>
        </w:trPr>
        <w:tc>
          <w:tcPr>
            <w:tcW w:w="5940" w:type="dxa"/>
            <w:shd w:val="clear" w:color="auto" w:fill="auto"/>
          </w:tcPr>
          <w:p w14:paraId="06C9A50E" w14:textId="39A400B7" w:rsidR="00D87E6B" w:rsidRPr="008066BF" w:rsidRDefault="00D87E6B" w:rsidP="00380F2F">
            <w:pPr>
              <w:rPr>
                <w:rFonts w:eastAsia="Calibri"/>
                <w:sz w:val="22"/>
                <w:szCs w:val="22"/>
              </w:rPr>
            </w:pPr>
            <w:r w:rsidRPr="008066BF">
              <w:rPr>
                <w:rFonts w:eastAsia="Calibri"/>
                <w:sz w:val="22"/>
                <w:szCs w:val="22"/>
              </w:rPr>
              <w:lastRenderedPageBreak/>
              <w:t xml:space="preserve">EP 8b Apply knowledge of human behavior and the social environment, person-in-environment, and other multidisciplinary theoretical frameworks in interventions with clients and constituencies. </w:t>
            </w:r>
            <w:r w:rsidRPr="008066BF">
              <w:rPr>
                <w:rFonts w:eastAsia="Calibri"/>
                <w:i/>
                <w:sz w:val="22"/>
                <w:szCs w:val="22"/>
              </w:rPr>
              <w:t xml:space="preserve">(p. </w:t>
            </w:r>
            <w:r w:rsidR="00380F2F">
              <w:rPr>
                <w:rFonts w:eastAsia="Calibri"/>
                <w:i/>
                <w:sz w:val="22"/>
                <w:szCs w:val="22"/>
              </w:rPr>
              <w:t>8</w:t>
            </w:r>
            <w:r w:rsidRPr="008066BF">
              <w:rPr>
                <w:rFonts w:eastAsia="Calibri"/>
                <w:i/>
                <w:sz w:val="22"/>
                <w:szCs w:val="22"/>
              </w:rPr>
              <w:t>)</w:t>
            </w:r>
            <w:r w:rsidRPr="008066BF">
              <w:rPr>
                <w:rFonts w:eastAsia="Calibri"/>
                <w:sz w:val="22"/>
                <w:szCs w:val="22"/>
              </w:rPr>
              <w:t xml:space="preserve">: </w:t>
            </w:r>
            <w:r w:rsidR="00380F2F">
              <w:rPr>
                <w:rFonts w:eastAsia="Calibri"/>
                <w:sz w:val="22"/>
                <w:szCs w:val="22"/>
              </w:rPr>
              <w:t>EP 8b is cited</w:t>
            </w:r>
            <w:r w:rsidRPr="008066BF">
              <w:rPr>
                <w:rFonts w:eastAsia="Calibri"/>
                <w:sz w:val="22"/>
                <w:szCs w:val="22"/>
              </w:rPr>
              <w:t xml:space="preserve">. </w:t>
            </w:r>
            <w:r w:rsidRPr="008066BF">
              <w:rPr>
                <w:rFonts w:eastAsia="Calibri"/>
                <w:i/>
                <w:sz w:val="22"/>
                <w:szCs w:val="22"/>
              </w:rPr>
              <w:t>(p. 1</w:t>
            </w:r>
            <w:r w:rsidR="00380F2F">
              <w:rPr>
                <w:rFonts w:eastAsia="Calibri"/>
                <w:i/>
                <w:sz w:val="22"/>
                <w:szCs w:val="22"/>
              </w:rPr>
              <w:t>2</w:t>
            </w:r>
            <w:r w:rsidRPr="008066BF">
              <w:rPr>
                <w:rFonts w:eastAsia="Calibri"/>
                <w:i/>
                <w:sz w:val="22"/>
                <w:szCs w:val="22"/>
              </w:rPr>
              <w:t>)</w:t>
            </w:r>
            <w:r w:rsidRPr="00C42F78">
              <w:rPr>
                <w:rFonts w:eastAsia="Calibri"/>
                <w:sz w:val="22"/>
                <w:szCs w:val="22"/>
              </w:rPr>
              <w:t>:</w:t>
            </w:r>
            <w:r w:rsidR="002E51C9">
              <w:rPr>
                <w:rFonts w:eastAsia="Calibri"/>
                <w:sz w:val="22"/>
                <w:szCs w:val="22"/>
              </w:rPr>
              <w:t xml:space="preserve"> </w:t>
            </w:r>
            <w:r w:rsidR="00380F2F">
              <w:rPr>
                <w:rFonts w:eastAsia="Calibri"/>
                <w:sz w:val="22"/>
                <w:szCs w:val="22"/>
              </w:rPr>
              <w:t>Generalist social work practice requires a wide knowledge base including a broad range of theoretical frameworks for intervention</w:t>
            </w:r>
            <w:r w:rsidRPr="008066BF">
              <w:rPr>
                <w:rFonts w:eastAsia="Calibri"/>
                <w:sz w:val="22"/>
                <w:szCs w:val="22"/>
              </w:rPr>
              <w:t xml:space="preserve">. </w:t>
            </w:r>
            <w:r w:rsidRPr="008066BF">
              <w:rPr>
                <w:rFonts w:eastAsia="Calibri"/>
                <w:i/>
                <w:sz w:val="22"/>
                <w:szCs w:val="22"/>
              </w:rPr>
              <w:t xml:space="preserve">(p. </w:t>
            </w:r>
            <w:r w:rsidR="00380F2F">
              <w:rPr>
                <w:rFonts w:eastAsia="Calibri"/>
                <w:i/>
                <w:sz w:val="22"/>
                <w:szCs w:val="22"/>
              </w:rPr>
              <w:t>13</w:t>
            </w:r>
            <w:r w:rsidRPr="008066BF">
              <w:rPr>
                <w:rFonts w:eastAsia="Calibri"/>
                <w:i/>
                <w:sz w:val="22"/>
                <w:szCs w:val="22"/>
              </w:rPr>
              <w:t>)</w:t>
            </w:r>
            <w:r w:rsidRPr="00C42F78">
              <w:rPr>
                <w:rFonts w:eastAsia="Calibri"/>
                <w:sz w:val="22"/>
                <w:szCs w:val="22"/>
              </w:rPr>
              <w:t>:</w:t>
            </w:r>
            <w:r w:rsidRPr="008066BF">
              <w:rPr>
                <w:rFonts w:eastAsia="Calibri"/>
                <w:i/>
                <w:sz w:val="22"/>
                <w:szCs w:val="22"/>
              </w:rPr>
              <w:t xml:space="preserve"> </w:t>
            </w:r>
            <w:r w:rsidR="00380F2F">
              <w:rPr>
                <w:rFonts w:eastAsia="Calibri"/>
                <w:sz w:val="22"/>
                <w:szCs w:val="22"/>
              </w:rPr>
              <w:t>Systems theory provides a useful theoretical framework for guiding the intervention process</w:t>
            </w:r>
            <w:r w:rsidRPr="008066BF">
              <w:rPr>
                <w:rFonts w:eastAsia="Calibri"/>
                <w:sz w:val="22"/>
                <w:szCs w:val="22"/>
              </w:rPr>
              <w:t>.</w:t>
            </w:r>
            <w:r w:rsidRPr="008066BF">
              <w:rPr>
                <w:rFonts w:eastAsia="Calibri"/>
                <w:i/>
                <w:sz w:val="22"/>
                <w:szCs w:val="22"/>
              </w:rPr>
              <w:t xml:space="preserve"> (</w:t>
            </w:r>
            <w:r w:rsidR="00380F2F">
              <w:rPr>
                <w:rFonts w:eastAsia="Calibri"/>
                <w:i/>
                <w:sz w:val="22"/>
                <w:szCs w:val="22"/>
              </w:rPr>
              <w:t>p.15</w:t>
            </w:r>
            <w:r w:rsidRPr="008066BF">
              <w:rPr>
                <w:rFonts w:eastAsia="Calibri"/>
                <w:i/>
                <w:sz w:val="22"/>
                <w:szCs w:val="22"/>
              </w:rPr>
              <w:t>)</w:t>
            </w:r>
            <w:r w:rsidRPr="00C42F78">
              <w:rPr>
                <w:rFonts w:eastAsia="Calibri"/>
                <w:sz w:val="22"/>
                <w:szCs w:val="22"/>
              </w:rPr>
              <w:t>:</w:t>
            </w:r>
            <w:r w:rsidRPr="008066BF">
              <w:rPr>
                <w:rFonts w:eastAsia="Calibri"/>
                <w:i/>
                <w:sz w:val="22"/>
                <w:szCs w:val="22"/>
              </w:rPr>
              <w:t xml:space="preserve"> </w:t>
            </w:r>
            <w:r w:rsidR="00380F2F">
              <w:rPr>
                <w:rFonts w:eastAsia="Calibri"/>
                <w:sz w:val="22"/>
                <w:szCs w:val="22"/>
              </w:rPr>
              <w:t>The ecological perspective provides a useful theoretical framework for guiding the intervention process</w:t>
            </w:r>
            <w:r w:rsidRPr="008066BF">
              <w:rPr>
                <w:rFonts w:eastAsia="Calibri"/>
                <w:sz w:val="22"/>
                <w:szCs w:val="22"/>
              </w:rPr>
              <w:t xml:space="preserve">. </w:t>
            </w:r>
            <w:r w:rsidRPr="008066BF">
              <w:rPr>
                <w:rFonts w:eastAsia="Calibri"/>
                <w:i/>
                <w:sz w:val="22"/>
                <w:szCs w:val="22"/>
              </w:rPr>
              <w:t xml:space="preserve">(p. </w:t>
            </w:r>
            <w:r w:rsidR="00380F2F">
              <w:rPr>
                <w:rFonts w:eastAsia="Calibri"/>
                <w:i/>
                <w:sz w:val="22"/>
                <w:szCs w:val="22"/>
              </w:rPr>
              <w:t>18</w:t>
            </w:r>
            <w:r w:rsidRPr="008066BF">
              <w:rPr>
                <w:rFonts w:eastAsia="Calibri"/>
                <w:i/>
                <w:sz w:val="22"/>
                <w:szCs w:val="22"/>
              </w:rPr>
              <w:t>)</w:t>
            </w:r>
            <w:r w:rsidRPr="00C42F78">
              <w:rPr>
                <w:rFonts w:eastAsia="Calibri"/>
                <w:sz w:val="22"/>
                <w:szCs w:val="22"/>
              </w:rPr>
              <w:t>:</w:t>
            </w:r>
            <w:r w:rsidRPr="008066BF">
              <w:rPr>
                <w:rFonts w:eastAsia="Calibri"/>
                <w:i/>
                <w:sz w:val="22"/>
                <w:szCs w:val="22"/>
              </w:rPr>
              <w:t xml:space="preserve"> </w:t>
            </w:r>
            <w:r w:rsidR="00380F2F">
              <w:rPr>
                <w:rFonts w:eastAsia="Calibri"/>
                <w:sz w:val="22"/>
                <w:szCs w:val="22"/>
              </w:rPr>
              <w:t>Knowledge about human behavior and the social environment is critical for effective intervention in social work practice.</w:t>
            </w:r>
            <w:r w:rsidR="00124140">
              <w:rPr>
                <w:rFonts w:eastAsia="Calibri"/>
                <w:sz w:val="22"/>
                <w:szCs w:val="22"/>
              </w:rPr>
              <w:t xml:space="preserve"> </w:t>
            </w:r>
          </w:p>
        </w:tc>
        <w:tc>
          <w:tcPr>
            <w:tcW w:w="3780" w:type="dxa"/>
            <w:shd w:val="clear" w:color="auto" w:fill="auto"/>
          </w:tcPr>
          <w:p w14:paraId="00CDD0B6" w14:textId="77777777" w:rsidR="00D87E6B" w:rsidRPr="008066BF" w:rsidRDefault="00663151" w:rsidP="00D87E6B">
            <w:pPr>
              <w:rPr>
                <w:rFonts w:eastAsia="Calibri"/>
                <w:sz w:val="22"/>
                <w:szCs w:val="22"/>
              </w:rPr>
            </w:pPr>
            <w:r>
              <w:rPr>
                <w:rFonts w:eastAsia="Calibri"/>
                <w:sz w:val="22"/>
                <w:szCs w:val="22"/>
              </w:rPr>
              <w:t>Highlight 1.1 Social Work, Social Work Education, and Education Policy; Defining Generalist Practice: An Eclectic Knowledge Base</w:t>
            </w:r>
            <w:r w:rsidR="00415218">
              <w:rPr>
                <w:rFonts w:eastAsia="Calibri"/>
                <w:sz w:val="22"/>
                <w:szCs w:val="22"/>
              </w:rPr>
              <w:t xml:space="preserve">; An Eclectic Knowledge Base: Systems Theory; An Eclectic Knowledge Base: The Ecological Perspective; An Eclectic Knowledge Base: Human Behavior and the Social Environment </w:t>
            </w:r>
          </w:p>
        </w:tc>
      </w:tr>
      <w:tr w:rsidR="00D87E6B" w:rsidRPr="008066BF" w14:paraId="28D13030" w14:textId="77777777" w:rsidTr="00D87E6B">
        <w:trPr>
          <w:trHeight w:val="890"/>
        </w:trPr>
        <w:tc>
          <w:tcPr>
            <w:tcW w:w="5940" w:type="dxa"/>
            <w:shd w:val="clear" w:color="auto" w:fill="auto"/>
          </w:tcPr>
          <w:p w14:paraId="2A086201" w14:textId="77777777" w:rsidR="00D87E6B" w:rsidRPr="008066BF" w:rsidRDefault="00D87E6B" w:rsidP="005D2B43">
            <w:pPr>
              <w:rPr>
                <w:rFonts w:eastAsia="Calibri"/>
                <w:sz w:val="22"/>
                <w:szCs w:val="22"/>
              </w:rPr>
            </w:pPr>
            <w:r w:rsidRPr="008066BF">
              <w:rPr>
                <w:rFonts w:eastAsia="Calibri"/>
                <w:sz w:val="22"/>
                <w:szCs w:val="22"/>
              </w:rPr>
              <w:t xml:space="preserve">EP 8c Use interprofessional collaboration as appropriate to achieve beneficial practice outcomes. </w:t>
            </w:r>
            <w:r w:rsidRPr="008066BF">
              <w:rPr>
                <w:rFonts w:eastAsia="Calibri"/>
                <w:i/>
                <w:sz w:val="22"/>
                <w:szCs w:val="22"/>
              </w:rPr>
              <w:t xml:space="preserve">(p. </w:t>
            </w:r>
            <w:r w:rsidR="005D2B43">
              <w:rPr>
                <w:rFonts w:eastAsia="Calibri"/>
                <w:i/>
                <w:sz w:val="22"/>
                <w:szCs w:val="22"/>
              </w:rPr>
              <w:t>8</w:t>
            </w:r>
            <w:r w:rsidRPr="008066BF">
              <w:rPr>
                <w:rFonts w:eastAsia="Calibri"/>
                <w:i/>
                <w:sz w:val="22"/>
                <w:szCs w:val="22"/>
              </w:rPr>
              <w:t>)</w:t>
            </w:r>
            <w:r w:rsidRPr="008066BF">
              <w:rPr>
                <w:rFonts w:eastAsia="Calibri"/>
                <w:sz w:val="22"/>
                <w:szCs w:val="22"/>
              </w:rPr>
              <w:t xml:space="preserve">: </w:t>
            </w:r>
            <w:r w:rsidR="005D2B43">
              <w:rPr>
                <w:rFonts w:eastAsia="Calibri"/>
                <w:sz w:val="22"/>
                <w:szCs w:val="22"/>
              </w:rPr>
              <w:t>EP 8c is cited</w:t>
            </w:r>
            <w:r w:rsidRPr="008066BF">
              <w:rPr>
                <w:rFonts w:eastAsia="Calibri"/>
                <w:sz w:val="22"/>
                <w:szCs w:val="22"/>
              </w:rPr>
              <w:t>.</w:t>
            </w:r>
            <w:r w:rsidR="005D2B43">
              <w:rPr>
                <w:rFonts w:eastAsia="Calibri"/>
                <w:sz w:val="22"/>
                <w:szCs w:val="22"/>
              </w:rPr>
              <w:t xml:space="preserve"> </w:t>
            </w:r>
            <w:r w:rsidR="005D2B43" w:rsidRPr="00C42F78">
              <w:rPr>
                <w:rFonts w:eastAsia="Calibri"/>
                <w:i/>
                <w:sz w:val="22"/>
                <w:szCs w:val="22"/>
              </w:rPr>
              <w:t>(p. 33)</w:t>
            </w:r>
            <w:r w:rsidR="005D2B43">
              <w:rPr>
                <w:rFonts w:eastAsia="Calibri"/>
                <w:sz w:val="22"/>
                <w:szCs w:val="22"/>
              </w:rPr>
              <w:t>: Working within an organizational structure involves interprofessional collaboration.</w:t>
            </w:r>
          </w:p>
        </w:tc>
        <w:tc>
          <w:tcPr>
            <w:tcW w:w="3780" w:type="dxa"/>
            <w:shd w:val="clear" w:color="auto" w:fill="auto"/>
          </w:tcPr>
          <w:p w14:paraId="1EA486B9" w14:textId="77777777" w:rsidR="00D87E6B" w:rsidRPr="008066BF" w:rsidRDefault="00663151" w:rsidP="00D87E6B">
            <w:pPr>
              <w:rPr>
                <w:rFonts w:eastAsia="Calibri"/>
                <w:sz w:val="22"/>
                <w:szCs w:val="22"/>
              </w:rPr>
            </w:pPr>
            <w:r>
              <w:rPr>
                <w:rFonts w:eastAsia="Calibri"/>
                <w:sz w:val="22"/>
                <w:szCs w:val="22"/>
              </w:rPr>
              <w:t>Highlight 1.1 Social Work, Social Work Education, and Education Policy;</w:t>
            </w:r>
            <w:r w:rsidR="00AD66F7">
              <w:rPr>
                <w:rFonts w:eastAsia="Calibri"/>
                <w:sz w:val="22"/>
                <w:szCs w:val="22"/>
              </w:rPr>
              <w:t xml:space="preserve"> Defining Generalist Practice: Work Within an Organizational Structure</w:t>
            </w:r>
          </w:p>
        </w:tc>
      </w:tr>
      <w:tr w:rsidR="00D87E6B" w:rsidRPr="008066BF" w14:paraId="63E66336" w14:textId="77777777" w:rsidTr="00FF22B8">
        <w:trPr>
          <w:trHeight w:val="1385"/>
        </w:trPr>
        <w:tc>
          <w:tcPr>
            <w:tcW w:w="5940" w:type="dxa"/>
            <w:shd w:val="clear" w:color="auto" w:fill="auto"/>
          </w:tcPr>
          <w:p w14:paraId="7C327820" w14:textId="77777777" w:rsidR="00D87E6B" w:rsidRPr="008066BF" w:rsidRDefault="00D87E6B" w:rsidP="002E314F">
            <w:pPr>
              <w:rPr>
                <w:rFonts w:eastAsia="Calibri"/>
                <w:sz w:val="22"/>
                <w:szCs w:val="22"/>
              </w:rPr>
            </w:pPr>
            <w:r w:rsidRPr="008066BF">
              <w:rPr>
                <w:rFonts w:eastAsia="Calibri"/>
                <w:sz w:val="22"/>
                <w:szCs w:val="22"/>
              </w:rPr>
              <w:t xml:space="preserve">EP 8d Negotiate, mediate, and advocate with and on behalf of diverse clients and constituencies. </w:t>
            </w:r>
            <w:r w:rsidRPr="008066BF">
              <w:rPr>
                <w:rFonts w:eastAsia="Calibri"/>
                <w:i/>
                <w:sz w:val="22"/>
                <w:szCs w:val="22"/>
              </w:rPr>
              <w:t xml:space="preserve">(p. </w:t>
            </w:r>
            <w:r w:rsidR="002E314F">
              <w:rPr>
                <w:rFonts w:eastAsia="Calibri"/>
                <w:i/>
                <w:sz w:val="22"/>
                <w:szCs w:val="22"/>
              </w:rPr>
              <w:t>8</w:t>
            </w:r>
            <w:r w:rsidRPr="008066BF">
              <w:rPr>
                <w:rFonts w:eastAsia="Calibri"/>
                <w:i/>
                <w:sz w:val="22"/>
                <w:szCs w:val="22"/>
              </w:rPr>
              <w:t>)</w:t>
            </w:r>
            <w:r w:rsidRPr="008066BF">
              <w:rPr>
                <w:rFonts w:eastAsia="Calibri"/>
                <w:sz w:val="22"/>
                <w:szCs w:val="22"/>
              </w:rPr>
              <w:t xml:space="preserve">: </w:t>
            </w:r>
            <w:r w:rsidR="002E314F">
              <w:rPr>
                <w:rFonts w:eastAsia="Calibri"/>
                <w:sz w:val="22"/>
                <w:szCs w:val="22"/>
              </w:rPr>
              <w:t>EP 8d is cited.</w:t>
            </w:r>
            <w:r w:rsidRPr="008066BF">
              <w:rPr>
                <w:rFonts w:eastAsia="Calibri"/>
                <w:sz w:val="22"/>
                <w:szCs w:val="22"/>
              </w:rPr>
              <w:t xml:space="preserve"> </w:t>
            </w:r>
            <w:r w:rsidRPr="008066BF">
              <w:rPr>
                <w:rFonts w:eastAsia="Calibri"/>
                <w:i/>
                <w:sz w:val="22"/>
                <w:szCs w:val="22"/>
              </w:rPr>
              <w:t xml:space="preserve">(p. </w:t>
            </w:r>
            <w:r w:rsidR="002E314F">
              <w:rPr>
                <w:rFonts w:eastAsia="Calibri"/>
                <w:i/>
                <w:sz w:val="22"/>
                <w:szCs w:val="22"/>
              </w:rPr>
              <w:t>19</w:t>
            </w:r>
            <w:r w:rsidRPr="008066BF">
              <w:rPr>
                <w:rFonts w:eastAsia="Calibri"/>
                <w:i/>
                <w:sz w:val="22"/>
                <w:szCs w:val="22"/>
              </w:rPr>
              <w:t>)</w:t>
            </w:r>
            <w:r w:rsidRPr="00C42F78">
              <w:rPr>
                <w:rFonts w:eastAsia="Calibri"/>
                <w:sz w:val="22"/>
                <w:szCs w:val="22"/>
              </w:rPr>
              <w:t>:</w:t>
            </w:r>
            <w:r w:rsidRPr="008066BF">
              <w:rPr>
                <w:rFonts w:eastAsia="Calibri"/>
                <w:i/>
                <w:sz w:val="22"/>
                <w:szCs w:val="22"/>
              </w:rPr>
              <w:t xml:space="preserve"> </w:t>
            </w:r>
            <w:r w:rsidR="00FF22B8">
              <w:rPr>
                <w:rFonts w:eastAsia="Calibri"/>
                <w:sz w:val="22"/>
                <w:szCs w:val="22"/>
              </w:rPr>
              <w:t>Knowledge</w:t>
            </w:r>
            <w:r w:rsidR="002E314F">
              <w:rPr>
                <w:rFonts w:eastAsia="Calibri"/>
                <w:sz w:val="22"/>
                <w:szCs w:val="22"/>
              </w:rPr>
              <w:t xml:space="preserve"> about policy and policy practice is essential for generalist practitioners to advocate on behalf of clients and constituencies.</w:t>
            </w:r>
          </w:p>
        </w:tc>
        <w:tc>
          <w:tcPr>
            <w:tcW w:w="3780" w:type="dxa"/>
            <w:shd w:val="clear" w:color="auto" w:fill="auto"/>
          </w:tcPr>
          <w:p w14:paraId="373769E6" w14:textId="77777777" w:rsidR="00D87E6B" w:rsidRPr="008066BF" w:rsidRDefault="00663151" w:rsidP="00D87E6B">
            <w:pPr>
              <w:rPr>
                <w:rFonts w:eastAsia="Calibri"/>
                <w:sz w:val="22"/>
                <w:szCs w:val="22"/>
              </w:rPr>
            </w:pPr>
            <w:r>
              <w:rPr>
                <w:rFonts w:eastAsia="Calibri"/>
                <w:sz w:val="22"/>
                <w:szCs w:val="22"/>
              </w:rPr>
              <w:t>Highlight 1.1 Social Work, Social Work Education, and Education Policy;</w:t>
            </w:r>
            <w:r w:rsidR="00415218">
              <w:rPr>
                <w:rFonts w:eastAsia="Calibri"/>
                <w:sz w:val="22"/>
                <w:szCs w:val="22"/>
              </w:rPr>
              <w:t xml:space="preserve"> An Eclectic Knowledge Base: Social Welfare Policy and Policy Practice</w:t>
            </w:r>
          </w:p>
        </w:tc>
      </w:tr>
      <w:tr w:rsidR="00FD3317" w:rsidRPr="008066BF" w14:paraId="5B1B3FAA" w14:textId="77777777" w:rsidTr="00FF22B8">
        <w:trPr>
          <w:trHeight w:val="1385"/>
        </w:trPr>
        <w:tc>
          <w:tcPr>
            <w:tcW w:w="5940" w:type="dxa"/>
            <w:shd w:val="clear" w:color="auto" w:fill="auto"/>
          </w:tcPr>
          <w:p w14:paraId="1878F379" w14:textId="77777777" w:rsidR="00FD3317" w:rsidRPr="008066BF" w:rsidRDefault="00FD3317" w:rsidP="002E314F">
            <w:pPr>
              <w:rPr>
                <w:rFonts w:eastAsia="Calibri"/>
                <w:sz w:val="22"/>
                <w:szCs w:val="22"/>
              </w:rPr>
            </w:pPr>
            <w:r>
              <w:rPr>
                <w:rFonts w:eastAsia="Calibri"/>
                <w:sz w:val="22"/>
                <w:szCs w:val="22"/>
              </w:rPr>
              <w:t xml:space="preserve">EP 8e Facilitate effective transitions and endings that advance mutually agreed-on goals. </w:t>
            </w:r>
            <w:r w:rsidRPr="00FD3317">
              <w:rPr>
                <w:rFonts w:eastAsia="Calibri"/>
                <w:i/>
                <w:sz w:val="22"/>
                <w:szCs w:val="22"/>
              </w:rPr>
              <w:t>(p. 8)</w:t>
            </w:r>
            <w:r w:rsidRPr="00C42F78">
              <w:rPr>
                <w:rFonts w:eastAsia="Calibri"/>
                <w:sz w:val="22"/>
                <w:szCs w:val="22"/>
              </w:rPr>
              <w:t>:</w:t>
            </w:r>
            <w:r>
              <w:rPr>
                <w:rFonts w:eastAsia="Calibri"/>
                <w:sz w:val="22"/>
                <w:szCs w:val="22"/>
              </w:rPr>
              <w:t xml:space="preserve"> EP 8e is cited. </w:t>
            </w:r>
            <w:r w:rsidRPr="00FD3317">
              <w:rPr>
                <w:rFonts w:eastAsia="Calibri"/>
                <w:i/>
                <w:sz w:val="22"/>
                <w:szCs w:val="22"/>
              </w:rPr>
              <w:t>(p. 52)</w:t>
            </w:r>
            <w:r w:rsidRPr="00C42F78">
              <w:rPr>
                <w:rFonts w:eastAsia="Calibri"/>
                <w:sz w:val="22"/>
                <w:szCs w:val="22"/>
              </w:rPr>
              <w:t>:</w:t>
            </w:r>
            <w:r>
              <w:rPr>
                <w:rFonts w:eastAsia="Calibri"/>
                <w:sz w:val="22"/>
                <w:szCs w:val="22"/>
              </w:rPr>
              <w:t xml:space="preserve"> Effective termination involves a planned, steady progression. </w:t>
            </w:r>
          </w:p>
        </w:tc>
        <w:tc>
          <w:tcPr>
            <w:tcW w:w="3780" w:type="dxa"/>
            <w:shd w:val="clear" w:color="auto" w:fill="auto"/>
          </w:tcPr>
          <w:p w14:paraId="73212F29" w14:textId="77777777" w:rsidR="00FD3317" w:rsidRPr="008066BF" w:rsidRDefault="00663151" w:rsidP="00D87E6B">
            <w:pPr>
              <w:rPr>
                <w:rFonts w:eastAsia="Calibri"/>
                <w:sz w:val="22"/>
                <w:szCs w:val="22"/>
              </w:rPr>
            </w:pPr>
            <w:r>
              <w:rPr>
                <w:rFonts w:eastAsia="Calibri"/>
                <w:sz w:val="22"/>
                <w:szCs w:val="22"/>
              </w:rPr>
              <w:t>Highlight 1.1 Social Work, Social Work Education, and Education Policy;</w:t>
            </w:r>
            <w:r w:rsidR="00F86DF1">
              <w:rPr>
                <w:rFonts w:eastAsia="Calibri"/>
                <w:sz w:val="22"/>
                <w:szCs w:val="22"/>
              </w:rPr>
              <w:t xml:space="preserve"> Planned Change Steps in GIM</w:t>
            </w:r>
          </w:p>
        </w:tc>
      </w:tr>
      <w:tr w:rsidR="00D87E6B" w:rsidRPr="008066BF" w14:paraId="173F8092" w14:textId="77777777" w:rsidTr="00BD5F72">
        <w:trPr>
          <w:trHeight w:val="935"/>
        </w:trPr>
        <w:tc>
          <w:tcPr>
            <w:tcW w:w="5940" w:type="dxa"/>
            <w:shd w:val="clear" w:color="auto" w:fill="auto"/>
          </w:tcPr>
          <w:p w14:paraId="3F663BB1" w14:textId="77777777" w:rsidR="00D87E6B" w:rsidRPr="008066BF" w:rsidRDefault="00D87E6B" w:rsidP="00BD5F72">
            <w:pPr>
              <w:rPr>
                <w:rFonts w:eastAsia="Calibri"/>
                <w:sz w:val="22"/>
                <w:szCs w:val="22"/>
              </w:rPr>
            </w:pPr>
            <w:r w:rsidRPr="008066BF">
              <w:rPr>
                <w:rFonts w:eastAsia="Calibri"/>
                <w:sz w:val="22"/>
                <w:szCs w:val="22"/>
              </w:rPr>
              <w:t xml:space="preserve">EP 9 (Competency 9) Evaluate Practice with Individuals, Families, Groups, Organizations, and Communities. </w:t>
            </w:r>
            <w:r w:rsidRPr="008066BF">
              <w:rPr>
                <w:rFonts w:eastAsia="Calibri"/>
                <w:i/>
                <w:sz w:val="22"/>
                <w:szCs w:val="22"/>
              </w:rPr>
              <w:t xml:space="preserve">(p. </w:t>
            </w:r>
            <w:r w:rsidR="00BD5F72">
              <w:rPr>
                <w:rFonts w:eastAsia="Calibri"/>
                <w:i/>
                <w:sz w:val="22"/>
                <w:szCs w:val="22"/>
              </w:rPr>
              <w:t>9</w:t>
            </w:r>
            <w:r w:rsidRPr="008066BF">
              <w:rPr>
                <w:rFonts w:eastAsia="Calibri"/>
                <w:i/>
                <w:sz w:val="22"/>
                <w:szCs w:val="22"/>
              </w:rPr>
              <w:t>)</w:t>
            </w:r>
            <w:r w:rsidRPr="008066BF">
              <w:rPr>
                <w:rFonts w:eastAsia="Calibri"/>
                <w:sz w:val="22"/>
                <w:szCs w:val="22"/>
              </w:rPr>
              <w:t xml:space="preserve">: </w:t>
            </w:r>
            <w:r w:rsidR="00BD5F72">
              <w:rPr>
                <w:rFonts w:eastAsia="Calibri"/>
                <w:sz w:val="22"/>
                <w:szCs w:val="22"/>
              </w:rPr>
              <w:t>EP 9 is cited</w:t>
            </w:r>
            <w:r w:rsidRPr="008066BF">
              <w:rPr>
                <w:rFonts w:eastAsia="Calibri"/>
                <w:sz w:val="22"/>
                <w:szCs w:val="22"/>
              </w:rPr>
              <w:t xml:space="preserve">. </w:t>
            </w:r>
            <w:r w:rsidRPr="008066BF">
              <w:rPr>
                <w:rFonts w:eastAsia="Calibri"/>
                <w:i/>
                <w:sz w:val="22"/>
                <w:szCs w:val="22"/>
              </w:rPr>
              <w:t>(</w:t>
            </w:r>
            <w:r w:rsidR="002E51C9">
              <w:rPr>
                <w:rFonts w:eastAsia="Calibri"/>
                <w:i/>
                <w:sz w:val="22"/>
                <w:szCs w:val="22"/>
              </w:rPr>
              <w:t>p</w:t>
            </w:r>
            <w:r w:rsidRPr="008066BF">
              <w:rPr>
                <w:rFonts w:eastAsia="Calibri"/>
                <w:i/>
                <w:sz w:val="22"/>
                <w:szCs w:val="22"/>
              </w:rPr>
              <w:t xml:space="preserve">p. </w:t>
            </w:r>
            <w:r w:rsidR="00BD5F72">
              <w:rPr>
                <w:rFonts w:eastAsia="Calibri"/>
                <w:i/>
                <w:sz w:val="22"/>
                <w:szCs w:val="22"/>
              </w:rPr>
              <w:t>42, 51</w:t>
            </w:r>
            <w:r w:rsidRPr="008066BF">
              <w:rPr>
                <w:rFonts w:eastAsia="Calibri"/>
                <w:i/>
                <w:sz w:val="22"/>
                <w:szCs w:val="22"/>
              </w:rPr>
              <w:t>)</w:t>
            </w:r>
            <w:r w:rsidRPr="00C42F78">
              <w:rPr>
                <w:rFonts w:eastAsia="Calibri"/>
                <w:sz w:val="22"/>
                <w:szCs w:val="22"/>
              </w:rPr>
              <w:t>:</w:t>
            </w:r>
            <w:r w:rsidRPr="002E51C9">
              <w:rPr>
                <w:rFonts w:eastAsia="Calibri"/>
                <w:sz w:val="22"/>
                <w:szCs w:val="22"/>
              </w:rPr>
              <w:t xml:space="preserve"> </w:t>
            </w:r>
            <w:r w:rsidR="00BD5F72">
              <w:rPr>
                <w:rFonts w:eastAsia="Calibri"/>
                <w:sz w:val="22"/>
                <w:szCs w:val="22"/>
              </w:rPr>
              <w:t xml:space="preserve">Evaluation is an important step in GIM. </w:t>
            </w:r>
          </w:p>
        </w:tc>
        <w:tc>
          <w:tcPr>
            <w:tcW w:w="3780" w:type="dxa"/>
            <w:shd w:val="clear" w:color="auto" w:fill="auto"/>
          </w:tcPr>
          <w:p w14:paraId="500CD476" w14:textId="77777777" w:rsidR="00D87E6B" w:rsidRPr="008066BF" w:rsidRDefault="00663151" w:rsidP="00D87E6B">
            <w:pPr>
              <w:rPr>
                <w:rFonts w:eastAsia="Calibri"/>
                <w:sz w:val="22"/>
                <w:szCs w:val="22"/>
              </w:rPr>
            </w:pPr>
            <w:r>
              <w:rPr>
                <w:rFonts w:eastAsia="Calibri"/>
                <w:sz w:val="22"/>
                <w:szCs w:val="22"/>
              </w:rPr>
              <w:t>Highlight 1.1 Social Work, Social Work Education, and Education Policy;</w:t>
            </w:r>
            <w:r w:rsidR="00F86DF1">
              <w:rPr>
                <w:rFonts w:eastAsia="Calibri"/>
                <w:sz w:val="22"/>
                <w:szCs w:val="22"/>
              </w:rPr>
              <w:t xml:space="preserve"> Planned Change Steps in GIM</w:t>
            </w:r>
          </w:p>
        </w:tc>
      </w:tr>
      <w:tr w:rsidR="00BD5F72" w:rsidRPr="008066BF" w14:paraId="4F3CA25D" w14:textId="77777777" w:rsidTr="00663151">
        <w:trPr>
          <w:trHeight w:val="1025"/>
        </w:trPr>
        <w:tc>
          <w:tcPr>
            <w:tcW w:w="5940" w:type="dxa"/>
            <w:shd w:val="clear" w:color="auto" w:fill="auto"/>
          </w:tcPr>
          <w:p w14:paraId="7A342260" w14:textId="77777777" w:rsidR="00BD5F72" w:rsidRPr="008066BF" w:rsidRDefault="00BD5F72" w:rsidP="00BD5F72">
            <w:pPr>
              <w:rPr>
                <w:rFonts w:eastAsia="Calibri"/>
                <w:sz w:val="22"/>
                <w:szCs w:val="22"/>
              </w:rPr>
            </w:pPr>
            <w:r>
              <w:rPr>
                <w:rFonts w:eastAsia="Calibri"/>
                <w:sz w:val="22"/>
                <w:szCs w:val="22"/>
              </w:rPr>
              <w:t xml:space="preserve">EP 9a Select and use appropriate methods for evaluation of outcomes. </w:t>
            </w:r>
            <w:r w:rsidRPr="00BD5F72">
              <w:rPr>
                <w:rFonts w:eastAsia="Calibri"/>
                <w:i/>
                <w:sz w:val="22"/>
                <w:szCs w:val="22"/>
              </w:rPr>
              <w:t>(p. 9)</w:t>
            </w:r>
            <w:r w:rsidRPr="00C42F78">
              <w:rPr>
                <w:rFonts w:eastAsia="Calibri"/>
                <w:sz w:val="22"/>
                <w:szCs w:val="22"/>
              </w:rPr>
              <w:t>:</w:t>
            </w:r>
            <w:r w:rsidRPr="002E51C9">
              <w:rPr>
                <w:rFonts w:eastAsia="Calibri"/>
                <w:sz w:val="22"/>
                <w:szCs w:val="22"/>
              </w:rPr>
              <w:t xml:space="preserve"> </w:t>
            </w:r>
            <w:r>
              <w:rPr>
                <w:rFonts w:eastAsia="Calibri"/>
                <w:sz w:val="22"/>
                <w:szCs w:val="22"/>
              </w:rPr>
              <w:t xml:space="preserve">EP 9a is cited. </w:t>
            </w:r>
          </w:p>
        </w:tc>
        <w:tc>
          <w:tcPr>
            <w:tcW w:w="3780" w:type="dxa"/>
            <w:shd w:val="clear" w:color="auto" w:fill="auto"/>
          </w:tcPr>
          <w:p w14:paraId="3D17A5B3" w14:textId="63BC3396" w:rsidR="00BD5F72" w:rsidRPr="008066BF" w:rsidRDefault="00663151" w:rsidP="00D87E6B">
            <w:pPr>
              <w:rPr>
                <w:rFonts w:eastAsia="Calibri"/>
                <w:sz w:val="22"/>
                <w:szCs w:val="22"/>
              </w:rPr>
            </w:pPr>
            <w:r>
              <w:rPr>
                <w:rFonts w:eastAsia="Calibri"/>
                <w:sz w:val="22"/>
                <w:szCs w:val="22"/>
              </w:rPr>
              <w:t>Highlight 1.1 Social Work, Social Work Education, and Education Policy</w:t>
            </w:r>
          </w:p>
        </w:tc>
      </w:tr>
      <w:tr w:rsidR="00D87E6B" w:rsidRPr="008066BF" w14:paraId="098E8D1B" w14:textId="77777777" w:rsidTr="00D87E6B">
        <w:trPr>
          <w:trHeight w:val="1610"/>
        </w:trPr>
        <w:tc>
          <w:tcPr>
            <w:tcW w:w="5940" w:type="dxa"/>
            <w:shd w:val="clear" w:color="auto" w:fill="auto"/>
          </w:tcPr>
          <w:p w14:paraId="642D978F" w14:textId="77777777" w:rsidR="00D87E6B" w:rsidRPr="008066BF" w:rsidRDefault="00D87E6B" w:rsidP="00BD5F72">
            <w:pPr>
              <w:rPr>
                <w:rFonts w:eastAsia="Calibri"/>
                <w:sz w:val="22"/>
                <w:szCs w:val="22"/>
              </w:rPr>
            </w:pPr>
            <w:r w:rsidRPr="008066BF">
              <w:rPr>
                <w:rFonts w:eastAsia="Calibri"/>
                <w:sz w:val="22"/>
                <w:szCs w:val="22"/>
              </w:rPr>
              <w:t xml:space="preserve">EP 9b Apply knowledge of human behavior and the social environment, person-in-environment, and other multidisciplinary theoretical frameworks in the evaluation of outcomes. </w:t>
            </w:r>
            <w:r w:rsidRPr="008066BF">
              <w:rPr>
                <w:rFonts w:eastAsia="Calibri"/>
                <w:i/>
                <w:sz w:val="22"/>
                <w:szCs w:val="22"/>
              </w:rPr>
              <w:t>(p.</w:t>
            </w:r>
            <w:r w:rsidR="00BD5F72">
              <w:rPr>
                <w:rFonts w:eastAsia="Calibri"/>
                <w:i/>
                <w:sz w:val="22"/>
                <w:szCs w:val="22"/>
              </w:rPr>
              <w:t xml:space="preserve"> 9</w:t>
            </w:r>
            <w:r w:rsidRPr="008066BF">
              <w:rPr>
                <w:rFonts w:eastAsia="Calibri"/>
                <w:i/>
                <w:sz w:val="22"/>
                <w:szCs w:val="22"/>
              </w:rPr>
              <w:t>)</w:t>
            </w:r>
            <w:r w:rsidRPr="008066BF">
              <w:rPr>
                <w:rFonts w:eastAsia="Calibri"/>
                <w:sz w:val="22"/>
                <w:szCs w:val="22"/>
              </w:rPr>
              <w:t xml:space="preserve">: </w:t>
            </w:r>
            <w:r w:rsidR="00BD5F72">
              <w:rPr>
                <w:rFonts w:eastAsia="Calibri"/>
                <w:sz w:val="22"/>
                <w:szCs w:val="22"/>
              </w:rPr>
              <w:t>EP 9b is cited</w:t>
            </w:r>
            <w:r w:rsidRPr="008066BF">
              <w:rPr>
                <w:rFonts w:eastAsia="Calibri"/>
                <w:sz w:val="22"/>
                <w:szCs w:val="22"/>
              </w:rPr>
              <w:t>.</w:t>
            </w:r>
          </w:p>
        </w:tc>
        <w:tc>
          <w:tcPr>
            <w:tcW w:w="3780" w:type="dxa"/>
            <w:shd w:val="clear" w:color="auto" w:fill="auto"/>
          </w:tcPr>
          <w:p w14:paraId="441C379E" w14:textId="4613E9CB" w:rsidR="00D87E6B" w:rsidRPr="008066BF" w:rsidRDefault="00663151" w:rsidP="00D87E6B">
            <w:pPr>
              <w:rPr>
                <w:rFonts w:eastAsia="Calibri"/>
                <w:sz w:val="22"/>
                <w:szCs w:val="22"/>
              </w:rPr>
            </w:pPr>
            <w:r>
              <w:rPr>
                <w:rFonts w:eastAsia="Calibri"/>
                <w:sz w:val="22"/>
                <w:szCs w:val="22"/>
              </w:rPr>
              <w:t>Highlight 1.1 Social Work, Social Work Education, and Education Policy</w:t>
            </w:r>
          </w:p>
        </w:tc>
      </w:tr>
      <w:tr w:rsidR="00D87E6B" w:rsidRPr="008066BF" w14:paraId="6E35DC31" w14:textId="77777777" w:rsidTr="00BD5F72">
        <w:trPr>
          <w:trHeight w:val="845"/>
        </w:trPr>
        <w:tc>
          <w:tcPr>
            <w:tcW w:w="5940" w:type="dxa"/>
            <w:shd w:val="clear" w:color="auto" w:fill="auto"/>
          </w:tcPr>
          <w:p w14:paraId="3CC7FD15" w14:textId="77777777" w:rsidR="00D87E6B" w:rsidRPr="008066BF" w:rsidRDefault="00D87E6B" w:rsidP="00BD5F72">
            <w:pPr>
              <w:rPr>
                <w:rFonts w:eastAsia="Calibri"/>
                <w:sz w:val="22"/>
                <w:szCs w:val="22"/>
              </w:rPr>
            </w:pPr>
            <w:r w:rsidRPr="008066BF">
              <w:rPr>
                <w:rFonts w:eastAsia="Calibri"/>
                <w:sz w:val="22"/>
                <w:szCs w:val="22"/>
              </w:rPr>
              <w:t xml:space="preserve">EP 9c Critically analyze, monitor, and evaluate intervention and program processes and outcomes. </w:t>
            </w:r>
            <w:r w:rsidRPr="008066BF">
              <w:rPr>
                <w:rFonts w:eastAsia="Calibri"/>
                <w:i/>
                <w:sz w:val="22"/>
                <w:szCs w:val="22"/>
              </w:rPr>
              <w:t>(p. 9)</w:t>
            </w:r>
            <w:r w:rsidRPr="008066BF">
              <w:rPr>
                <w:rFonts w:eastAsia="Calibri"/>
                <w:sz w:val="22"/>
                <w:szCs w:val="22"/>
              </w:rPr>
              <w:t xml:space="preserve">: </w:t>
            </w:r>
            <w:r w:rsidR="00BD5F72">
              <w:rPr>
                <w:rFonts w:eastAsia="Calibri"/>
                <w:sz w:val="22"/>
                <w:szCs w:val="22"/>
              </w:rPr>
              <w:t>EP 9c is cited.</w:t>
            </w:r>
          </w:p>
        </w:tc>
        <w:tc>
          <w:tcPr>
            <w:tcW w:w="3780" w:type="dxa"/>
            <w:shd w:val="clear" w:color="auto" w:fill="auto"/>
          </w:tcPr>
          <w:p w14:paraId="5F44D1EA" w14:textId="04FCE498" w:rsidR="00D87E6B" w:rsidRPr="008066BF" w:rsidRDefault="00663151" w:rsidP="00D87E6B">
            <w:pPr>
              <w:rPr>
                <w:rFonts w:eastAsia="Calibri"/>
                <w:sz w:val="22"/>
                <w:szCs w:val="22"/>
              </w:rPr>
            </w:pPr>
            <w:r>
              <w:rPr>
                <w:rFonts w:eastAsia="Calibri"/>
                <w:sz w:val="22"/>
                <w:szCs w:val="22"/>
              </w:rPr>
              <w:t>Highlight 1.1 Social Work, Social Work Education, and Education Policy</w:t>
            </w:r>
          </w:p>
        </w:tc>
      </w:tr>
      <w:tr w:rsidR="00BD5F72" w:rsidRPr="008066BF" w14:paraId="61012699" w14:textId="77777777" w:rsidTr="00BD5F72">
        <w:trPr>
          <w:trHeight w:val="845"/>
        </w:trPr>
        <w:tc>
          <w:tcPr>
            <w:tcW w:w="5940" w:type="dxa"/>
            <w:shd w:val="clear" w:color="auto" w:fill="auto"/>
          </w:tcPr>
          <w:p w14:paraId="234D2A01" w14:textId="77777777" w:rsidR="00BD5F72" w:rsidRPr="008066BF" w:rsidRDefault="00BD5F72" w:rsidP="00BD5F72">
            <w:pPr>
              <w:rPr>
                <w:rFonts w:eastAsia="Calibri"/>
                <w:sz w:val="22"/>
                <w:szCs w:val="22"/>
              </w:rPr>
            </w:pPr>
            <w:r>
              <w:rPr>
                <w:rFonts w:eastAsia="Calibri"/>
                <w:sz w:val="22"/>
                <w:szCs w:val="22"/>
              </w:rPr>
              <w:t xml:space="preserve">EP 9d Apply evaluation findings to improve practice effectiveness at the micro, mezzo, and macro levels. </w:t>
            </w:r>
            <w:r w:rsidRPr="00C42F78">
              <w:rPr>
                <w:rFonts w:eastAsia="Calibri"/>
                <w:i/>
                <w:sz w:val="22"/>
                <w:szCs w:val="22"/>
              </w:rPr>
              <w:t>(p. 9)</w:t>
            </w:r>
            <w:r>
              <w:rPr>
                <w:rFonts w:eastAsia="Calibri"/>
                <w:sz w:val="22"/>
                <w:szCs w:val="22"/>
              </w:rPr>
              <w:t xml:space="preserve">: EP 9d is cited. </w:t>
            </w:r>
          </w:p>
        </w:tc>
        <w:tc>
          <w:tcPr>
            <w:tcW w:w="3780" w:type="dxa"/>
            <w:shd w:val="clear" w:color="auto" w:fill="auto"/>
          </w:tcPr>
          <w:p w14:paraId="625138E9" w14:textId="74DA5882" w:rsidR="00BD5F72" w:rsidRPr="008066BF" w:rsidRDefault="00663151" w:rsidP="00D87E6B">
            <w:pPr>
              <w:rPr>
                <w:rFonts w:eastAsia="Calibri"/>
                <w:sz w:val="22"/>
                <w:szCs w:val="22"/>
              </w:rPr>
            </w:pPr>
            <w:r>
              <w:rPr>
                <w:rFonts w:eastAsia="Calibri"/>
                <w:sz w:val="22"/>
                <w:szCs w:val="22"/>
              </w:rPr>
              <w:t>Highlight 1.1 Social Work, Social Work Education, and Education Policy</w:t>
            </w:r>
          </w:p>
        </w:tc>
      </w:tr>
    </w:tbl>
    <w:p w14:paraId="0432A144" w14:textId="77777777" w:rsidR="00D87E6B" w:rsidRDefault="00D87E6B">
      <w:pPr>
        <w:rPr>
          <w:b/>
          <w:sz w:val="22"/>
        </w:rPr>
      </w:pPr>
    </w:p>
    <w:p w14:paraId="25614D7A" w14:textId="77777777" w:rsidR="00D87E6B" w:rsidRDefault="00D87E6B">
      <w:pPr>
        <w:rPr>
          <w:b/>
          <w:sz w:val="22"/>
        </w:rPr>
      </w:pPr>
    </w:p>
    <w:p w14:paraId="20E5F566" w14:textId="77777777" w:rsidR="00D87E6B" w:rsidRDefault="00D87E6B">
      <w:pPr>
        <w:rPr>
          <w:b/>
          <w:sz w:val="22"/>
        </w:rPr>
      </w:pPr>
    </w:p>
    <w:p w14:paraId="310406BF" w14:textId="77777777" w:rsidR="00977896" w:rsidRPr="00977896" w:rsidRDefault="00977896" w:rsidP="00977896">
      <w:pPr>
        <w:keepNext/>
        <w:pBdr>
          <w:top w:val="single" w:sz="4" w:space="1" w:color="auto" w:shadow="1"/>
          <w:left w:val="single" w:sz="4" w:space="4" w:color="auto" w:shadow="1"/>
          <w:bottom w:val="single" w:sz="4" w:space="1" w:color="auto" w:shadow="1"/>
          <w:right w:val="single" w:sz="4" w:space="4" w:color="auto" w:shadow="1"/>
        </w:pBdr>
        <w:shd w:val="pct25" w:color="auto" w:fill="FFFFFF"/>
        <w:tabs>
          <w:tab w:val="left" w:pos="720"/>
        </w:tabs>
        <w:jc w:val="center"/>
        <w:outlineLvl w:val="2"/>
        <w:rPr>
          <w:b/>
        </w:rPr>
      </w:pPr>
      <w:r w:rsidRPr="00977896">
        <w:rPr>
          <w:b/>
        </w:rPr>
        <w:lastRenderedPageBreak/>
        <w:t>Experiential Exercises and Simulations</w:t>
      </w:r>
    </w:p>
    <w:p w14:paraId="0283AC2D" w14:textId="77777777" w:rsidR="00977896" w:rsidRPr="00977896" w:rsidRDefault="00977896" w:rsidP="00977896">
      <w:pPr>
        <w:rPr>
          <w:sz w:val="22"/>
        </w:rPr>
      </w:pPr>
    </w:p>
    <w:p w14:paraId="1070E536" w14:textId="043480F3" w:rsidR="00977896" w:rsidRPr="00977896" w:rsidRDefault="00977896" w:rsidP="00977896">
      <w:pPr>
        <w:rPr>
          <w:sz w:val="22"/>
          <w:szCs w:val="22"/>
        </w:rPr>
      </w:pPr>
      <w:r w:rsidRPr="00977896">
        <w:rPr>
          <w:sz w:val="22"/>
          <w:szCs w:val="22"/>
        </w:rPr>
        <w:t>Seven exercises are provided for this chapter.</w:t>
      </w:r>
      <w:r w:rsidR="00124140">
        <w:rPr>
          <w:sz w:val="22"/>
          <w:szCs w:val="22"/>
        </w:rPr>
        <w:t xml:space="preserve"> </w:t>
      </w:r>
      <w:r w:rsidRPr="00977896">
        <w:rPr>
          <w:sz w:val="22"/>
          <w:szCs w:val="22"/>
        </w:rPr>
        <w:t xml:space="preserve">Exercise </w:t>
      </w:r>
      <w:r w:rsidR="00124140">
        <w:rPr>
          <w:sz w:val="22"/>
          <w:szCs w:val="22"/>
        </w:rPr>
        <w:t>1.</w:t>
      </w:r>
      <w:r w:rsidRPr="00977896">
        <w:rPr>
          <w:sz w:val="22"/>
          <w:szCs w:val="22"/>
        </w:rPr>
        <w:t>1 describes a simple activity to “break the ice” and help people feel more comfortable in class.</w:t>
      </w:r>
      <w:r w:rsidR="00124140">
        <w:rPr>
          <w:sz w:val="22"/>
          <w:szCs w:val="22"/>
        </w:rPr>
        <w:t xml:space="preserve"> </w:t>
      </w:r>
      <w:r w:rsidRPr="00977896">
        <w:rPr>
          <w:sz w:val="22"/>
          <w:szCs w:val="22"/>
        </w:rPr>
        <w:t xml:space="preserve">In addition to serving as another ice breaker, Exercise </w:t>
      </w:r>
      <w:r w:rsidR="00124140">
        <w:rPr>
          <w:sz w:val="22"/>
          <w:szCs w:val="22"/>
        </w:rPr>
        <w:t>1.</w:t>
      </w:r>
      <w:r w:rsidRPr="00977896">
        <w:rPr>
          <w:sz w:val="22"/>
          <w:szCs w:val="22"/>
        </w:rPr>
        <w:t>2 encourages students to think about their future roles in social work practice.</w:t>
      </w:r>
      <w:r w:rsidR="00124140">
        <w:rPr>
          <w:sz w:val="22"/>
          <w:szCs w:val="22"/>
        </w:rPr>
        <w:t xml:space="preserve"> </w:t>
      </w:r>
      <w:r w:rsidRPr="00977896">
        <w:rPr>
          <w:sz w:val="22"/>
          <w:szCs w:val="22"/>
        </w:rPr>
        <w:t xml:space="preserve">Exercise </w:t>
      </w:r>
      <w:r w:rsidR="00124140">
        <w:rPr>
          <w:sz w:val="22"/>
          <w:szCs w:val="22"/>
        </w:rPr>
        <w:t>1.</w:t>
      </w:r>
      <w:r w:rsidRPr="00977896">
        <w:rPr>
          <w:sz w:val="22"/>
          <w:szCs w:val="22"/>
        </w:rPr>
        <w:t>3 introduces students to a variety of concepts involved in generalist practice.</w:t>
      </w:r>
      <w:r w:rsidR="00124140">
        <w:rPr>
          <w:sz w:val="22"/>
          <w:szCs w:val="22"/>
        </w:rPr>
        <w:t xml:space="preserve"> </w:t>
      </w:r>
      <w:r w:rsidRPr="00977896">
        <w:rPr>
          <w:sz w:val="22"/>
          <w:szCs w:val="22"/>
        </w:rPr>
        <w:t xml:space="preserve">Exercises </w:t>
      </w:r>
      <w:r w:rsidR="00124140">
        <w:rPr>
          <w:sz w:val="22"/>
          <w:szCs w:val="22"/>
        </w:rPr>
        <w:t>1.</w:t>
      </w:r>
      <w:r w:rsidRPr="00977896">
        <w:rPr>
          <w:sz w:val="22"/>
          <w:szCs w:val="22"/>
        </w:rPr>
        <w:t xml:space="preserve">4 and </w:t>
      </w:r>
      <w:r w:rsidR="00124140">
        <w:rPr>
          <w:sz w:val="22"/>
          <w:szCs w:val="22"/>
        </w:rPr>
        <w:t>1.</w:t>
      </w:r>
      <w:r w:rsidRPr="00977896">
        <w:rPr>
          <w:sz w:val="22"/>
          <w:szCs w:val="22"/>
        </w:rPr>
        <w:t>5 explore systems and ecological concepts</w:t>
      </w:r>
      <w:r w:rsidR="00BE612D">
        <w:rPr>
          <w:sz w:val="22"/>
          <w:szCs w:val="22"/>
        </w:rPr>
        <w:t>, respectively</w:t>
      </w:r>
      <w:r w:rsidRPr="00977896">
        <w:rPr>
          <w:sz w:val="22"/>
          <w:szCs w:val="22"/>
        </w:rPr>
        <w:t>.</w:t>
      </w:r>
      <w:r w:rsidR="00124140">
        <w:rPr>
          <w:sz w:val="22"/>
          <w:szCs w:val="22"/>
        </w:rPr>
        <w:t xml:space="preserve"> </w:t>
      </w:r>
      <w:r w:rsidRPr="00977896">
        <w:rPr>
          <w:sz w:val="22"/>
          <w:szCs w:val="22"/>
        </w:rPr>
        <w:t xml:space="preserve">Exercise </w:t>
      </w:r>
      <w:r w:rsidR="00124140">
        <w:rPr>
          <w:sz w:val="22"/>
          <w:szCs w:val="22"/>
        </w:rPr>
        <w:t>1.</w:t>
      </w:r>
      <w:r w:rsidRPr="00977896">
        <w:rPr>
          <w:sz w:val="22"/>
          <w:szCs w:val="22"/>
        </w:rPr>
        <w:t>6 explores the macro approach to generalist practice versus the micro and mezzo approaches.</w:t>
      </w:r>
      <w:r w:rsidR="00124140">
        <w:rPr>
          <w:sz w:val="22"/>
          <w:szCs w:val="22"/>
        </w:rPr>
        <w:t xml:space="preserve"> </w:t>
      </w:r>
      <w:r w:rsidRPr="00977896">
        <w:rPr>
          <w:sz w:val="22"/>
          <w:szCs w:val="22"/>
        </w:rPr>
        <w:t xml:space="preserve">Finally, Exercise </w:t>
      </w:r>
      <w:r w:rsidR="00124140">
        <w:rPr>
          <w:sz w:val="22"/>
          <w:szCs w:val="22"/>
        </w:rPr>
        <w:t>1.</w:t>
      </w:r>
      <w:r w:rsidRPr="00977896">
        <w:rPr>
          <w:sz w:val="22"/>
          <w:szCs w:val="22"/>
        </w:rPr>
        <w:t>7 introduces students to the concepts of social work values and ethical dilemmas in practice.</w:t>
      </w:r>
      <w:r w:rsidR="00124140">
        <w:rPr>
          <w:sz w:val="22"/>
          <w:szCs w:val="22"/>
        </w:rPr>
        <w:t xml:space="preserve"> </w:t>
      </w:r>
    </w:p>
    <w:p w14:paraId="5615F833" w14:textId="77777777" w:rsidR="00977896" w:rsidRDefault="00977896">
      <w:pPr>
        <w:rPr>
          <w:b/>
          <w:sz w:val="22"/>
        </w:rPr>
      </w:pPr>
    </w:p>
    <w:p w14:paraId="23DF941F" w14:textId="77777777" w:rsidR="00BE24C4" w:rsidRDefault="00CA35B9">
      <w:pPr>
        <w:pStyle w:val="Heading1"/>
      </w:pPr>
      <w:r>
        <w:t>Exercise 1.1: Breaking t</w:t>
      </w:r>
      <w:r w:rsidR="00BE24C4">
        <w:t>he Ice</w:t>
      </w:r>
    </w:p>
    <w:p w14:paraId="534229B3" w14:textId="77777777" w:rsidR="00BE24C4" w:rsidRDefault="00BE24C4">
      <w:pPr>
        <w:rPr>
          <w:b/>
          <w:sz w:val="22"/>
        </w:rPr>
      </w:pPr>
    </w:p>
    <w:p w14:paraId="2C4699F6" w14:textId="77777777" w:rsidR="00CA35B9" w:rsidRPr="00CA35B9" w:rsidRDefault="00CA35B9" w:rsidP="00C42F78">
      <w:pPr>
        <w:numPr>
          <w:ilvl w:val="0"/>
          <w:numId w:val="9"/>
        </w:numPr>
        <w:ind w:left="90" w:hanging="90"/>
        <w:rPr>
          <w:sz w:val="22"/>
          <w:szCs w:val="22"/>
        </w:rPr>
      </w:pPr>
      <w:r w:rsidRPr="00CA35B9">
        <w:rPr>
          <w:sz w:val="22"/>
          <w:szCs w:val="22"/>
        </w:rPr>
        <w:t>Brief description:</w:t>
      </w:r>
    </w:p>
    <w:p w14:paraId="2B8D355B" w14:textId="77777777" w:rsidR="00CA35B9" w:rsidRPr="00CA35B9" w:rsidRDefault="00CA35B9" w:rsidP="00CA35B9">
      <w:pPr>
        <w:ind w:left="720"/>
        <w:rPr>
          <w:sz w:val="22"/>
          <w:szCs w:val="22"/>
        </w:rPr>
      </w:pPr>
      <w:r w:rsidRPr="00CA35B9">
        <w:rPr>
          <w:sz w:val="22"/>
          <w:szCs w:val="22"/>
        </w:rPr>
        <w:t>You will be asked to share some personal information about yourself with the class to begin to “break the ice” in the group.</w:t>
      </w:r>
    </w:p>
    <w:p w14:paraId="6344A65E" w14:textId="77777777" w:rsidR="00CA35B9" w:rsidRPr="00CA35B9" w:rsidRDefault="00CA35B9" w:rsidP="00CA35B9">
      <w:pPr>
        <w:rPr>
          <w:sz w:val="22"/>
          <w:szCs w:val="22"/>
        </w:rPr>
      </w:pPr>
      <w:r w:rsidRPr="00CA35B9">
        <w:rPr>
          <w:sz w:val="22"/>
          <w:szCs w:val="22"/>
        </w:rPr>
        <w:t>B.</w:t>
      </w:r>
      <w:r w:rsidRPr="00CA35B9">
        <w:rPr>
          <w:sz w:val="22"/>
          <w:szCs w:val="22"/>
        </w:rPr>
        <w:tab/>
        <w:t>Objectives:</w:t>
      </w:r>
    </w:p>
    <w:p w14:paraId="5BAF5AD5" w14:textId="77777777" w:rsidR="00CA35B9" w:rsidRPr="00CA35B9" w:rsidRDefault="00CA35B9" w:rsidP="00CA35B9">
      <w:pPr>
        <w:ind w:left="720"/>
        <w:rPr>
          <w:sz w:val="22"/>
          <w:szCs w:val="22"/>
        </w:rPr>
      </w:pPr>
      <w:r w:rsidRPr="00CA35B9">
        <w:rPr>
          <w:sz w:val="22"/>
          <w:szCs w:val="22"/>
        </w:rPr>
        <w:t>You will be able to:</w:t>
      </w:r>
    </w:p>
    <w:p w14:paraId="713C92CA" w14:textId="77777777" w:rsidR="00CA35B9" w:rsidRPr="00CA35B9" w:rsidRDefault="00CA35B9" w:rsidP="00CA35B9">
      <w:pPr>
        <w:tabs>
          <w:tab w:val="left" w:pos="720"/>
        </w:tabs>
        <w:ind w:left="1440" w:hanging="720"/>
        <w:rPr>
          <w:sz w:val="22"/>
          <w:szCs w:val="22"/>
        </w:rPr>
      </w:pPr>
      <w:r w:rsidRPr="00CA35B9">
        <w:rPr>
          <w:sz w:val="22"/>
          <w:szCs w:val="22"/>
        </w:rPr>
        <w:t>1.</w:t>
      </w:r>
      <w:r w:rsidRPr="00CA35B9">
        <w:rPr>
          <w:sz w:val="22"/>
          <w:szCs w:val="22"/>
        </w:rPr>
        <w:tab/>
        <w:t>Reveal some personal information about yourself to others in the class.</w:t>
      </w:r>
    </w:p>
    <w:p w14:paraId="3BD8416D" w14:textId="77777777" w:rsidR="00CA35B9" w:rsidRPr="00CA35B9" w:rsidRDefault="00CA35B9" w:rsidP="00CA35B9">
      <w:pPr>
        <w:tabs>
          <w:tab w:val="left" w:pos="720"/>
        </w:tabs>
        <w:ind w:left="1440" w:hanging="720"/>
        <w:rPr>
          <w:sz w:val="22"/>
          <w:szCs w:val="22"/>
        </w:rPr>
      </w:pPr>
      <w:r w:rsidRPr="00CA35B9">
        <w:rPr>
          <w:sz w:val="22"/>
          <w:szCs w:val="22"/>
        </w:rPr>
        <w:t>2.</w:t>
      </w:r>
      <w:r w:rsidRPr="00CA35B9">
        <w:rPr>
          <w:sz w:val="22"/>
          <w:szCs w:val="22"/>
        </w:rPr>
        <w:tab/>
        <w:t>Begin to demonstrate your communication skills.</w:t>
      </w:r>
    </w:p>
    <w:p w14:paraId="7252B7C1" w14:textId="77777777" w:rsidR="00CA35B9" w:rsidRPr="00CA35B9" w:rsidRDefault="00CA35B9" w:rsidP="00CA35B9">
      <w:pPr>
        <w:ind w:left="720" w:hanging="720"/>
        <w:rPr>
          <w:sz w:val="22"/>
          <w:szCs w:val="22"/>
        </w:rPr>
      </w:pPr>
      <w:r w:rsidRPr="00CA35B9">
        <w:rPr>
          <w:sz w:val="22"/>
          <w:szCs w:val="22"/>
        </w:rPr>
        <w:t>C.</w:t>
      </w:r>
      <w:r w:rsidRPr="00CA35B9">
        <w:rPr>
          <w:sz w:val="22"/>
          <w:szCs w:val="22"/>
        </w:rPr>
        <w:tab/>
        <w:t>Procedure:</w:t>
      </w:r>
    </w:p>
    <w:p w14:paraId="6A605A0D" w14:textId="6D43A65E" w:rsidR="00CA35B9" w:rsidRPr="00CA35B9" w:rsidRDefault="00CA35B9" w:rsidP="00CA35B9">
      <w:pPr>
        <w:tabs>
          <w:tab w:val="left" w:pos="720"/>
        </w:tabs>
        <w:ind w:left="1440" w:hanging="720"/>
        <w:rPr>
          <w:sz w:val="22"/>
          <w:szCs w:val="22"/>
        </w:rPr>
      </w:pPr>
      <w:r w:rsidRPr="00CA35B9">
        <w:rPr>
          <w:sz w:val="22"/>
          <w:szCs w:val="22"/>
        </w:rPr>
        <w:t>1.</w:t>
      </w:r>
      <w:r w:rsidRPr="00CA35B9">
        <w:rPr>
          <w:sz w:val="22"/>
          <w:szCs w:val="22"/>
        </w:rPr>
        <w:tab/>
      </w:r>
      <w:r w:rsidR="00037970">
        <w:rPr>
          <w:sz w:val="22"/>
          <w:szCs w:val="22"/>
        </w:rPr>
        <w:t>T</w:t>
      </w:r>
      <w:r w:rsidRPr="00CA35B9">
        <w:rPr>
          <w:sz w:val="22"/>
          <w:szCs w:val="22"/>
        </w:rPr>
        <w:t>o introduce yourself and share some information with others in the class, take a sheet of paper and write down the following information:</w:t>
      </w:r>
    </w:p>
    <w:p w14:paraId="0D6B9724" w14:textId="77777777" w:rsidR="00CA35B9" w:rsidRPr="00CA35B9" w:rsidRDefault="00CA35B9" w:rsidP="00CA35B9">
      <w:pPr>
        <w:ind w:left="2160" w:hanging="720"/>
        <w:rPr>
          <w:sz w:val="22"/>
          <w:szCs w:val="22"/>
        </w:rPr>
      </w:pPr>
      <w:r w:rsidRPr="00CA35B9">
        <w:rPr>
          <w:sz w:val="22"/>
          <w:szCs w:val="22"/>
        </w:rPr>
        <w:t>a.</w:t>
      </w:r>
      <w:r w:rsidRPr="00CA35B9">
        <w:rPr>
          <w:sz w:val="22"/>
          <w:szCs w:val="22"/>
        </w:rPr>
        <w:tab/>
        <w:t>Your name.</w:t>
      </w:r>
    </w:p>
    <w:p w14:paraId="73920190" w14:textId="77777777" w:rsidR="00CA35B9" w:rsidRPr="00CA35B9" w:rsidRDefault="00CA35B9" w:rsidP="00CA35B9">
      <w:pPr>
        <w:ind w:left="2160" w:hanging="720"/>
        <w:rPr>
          <w:sz w:val="22"/>
          <w:szCs w:val="22"/>
        </w:rPr>
      </w:pPr>
      <w:r w:rsidRPr="00CA35B9">
        <w:rPr>
          <w:sz w:val="22"/>
          <w:szCs w:val="22"/>
        </w:rPr>
        <w:t>b.</w:t>
      </w:r>
      <w:r w:rsidRPr="00CA35B9">
        <w:rPr>
          <w:sz w:val="22"/>
          <w:szCs w:val="22"/>
        </w:rPr>
        <w:tab/>
        <w:t>One adjective that describes what you like best about yourself.</w:t>
      </w:r>
    </w:p>
    <w:p w14:paraId="4352E813" w14:textId="77777777" w:rsidR="00CA35B9" w:rsidRPr="00CA35B9" w:rsidRDefault="00CA35B9" w:rsidP="00CA35B9">
      <w:pPr>
        <w:ind w:left="2160" w:hanging="720"/>
        <w:rPr>
          <w:sz w:val="22"/>
          <w:szCs w:val="22"/>
        </w:rPr>
      </w:pPr>
      <w:r w:rsidRPr="00CA35B9">
        <w:rPr>
          <w:sz w:val="22"/>
          <w:szCs w:val="22"/>
        </w:rPr>
        <w:t>c.</w:t>
      </w:r>
      <w:r w:rsidRPr="00CA35B9">
        <w:rPr>
          <w:sz w:val="22"/>
          <w:szCs w:val="22"/>
        </w:rPr>
        <w:tab/>
        <w:t>One adjective that describes what you like least about yourself.</w:t>
      </w:r>
    </w:p>
    <w:p w14:paraId="5E9DF6FE" w14:textId="77777777" w:rsidR="00CA35B9" w:rsidRPr="00CA35B9" w:rsidRDefault="00CA35B9" w:rsidP="00CA35B9">
      <w:pPr>
        <w:ind w:left="2160" w:hanging="720"/>
        <w:rPr>
          <w:sz w:val="22"/>
          <w:szCs w:val="22"/>
        </w:rPr>
      </w:pPr>
      <w:r w:rsidRPr="00CA35B9">
        <w:rPr>
          <w:sz w:val="22"/>
          <w:szCs w:val="22"/>
        </w:rPr>
        <w:t>d.</w:t>
      </w:r>
      <w:r w:rsidRPr="00CA35B9">
        <w:rPr>
          <w:sz w:val="22"/>
          <w:szCs w:val="22"/>
        </w:rPr>
        <w:tab/>
        <w:t>Your hometown or area in the city where you live.</w:t>
      </w:r>
    </w:p>
    <w:p w14:paraId="6D196329" w14:textId="77777777" w:rsidR="00CA35B9" w:rsidRPr="00CA35B9" w:rsidRDefault="00CA35B9" w:rsidP="00CA35B9">
      <w:pPr>
        <w:ind w:left="2160" w:hanging="720"/>
        <w:rPr>
          <w:sz w:val="22"/>
          <w:szCs w:val="22"/>
        </w:rPr>
      </w:pPr>
      <w:r w:rsidRPr="00CA35B9">
        <w:rPr>
          <w:sz w:val="22"/>
          <w:szCs w:val="22"/>
        </w:rPr>
        <w:t>e.</w:t>
      </w:r>
      <w:r w:rsidRPr="00CA35B9">
        <w:rPr>
          <w:sz w:val="22"/>
          <w:szCs w:val="22"/>
        </w:rPr>
        <w:tab/>
        <w:t>How you feel having to talk about yourself right now.</w:t>
      </w:r>
    </w:p>
    <w:p w14:paraId="01FE0386" w14:textId="575257E9" w:rsidR="00CA35B9" w:rsidRPr="00CA35B9" w:rsidRDefault="00CA35B9" w:rsidP="00CA35B9">
      <w:pPr>
        <w:tabs>
          <w:tab w:val="left" w:pos="720"/>
        </w:tabs>
        <w:ind w:left="1440" w:hanging="720"/>
        <w:rPr>
          <w:sz w:val="22"/>
          <w:szCs w:val="22"/>
        </w:rPr>
      </w:pPr>
      <w:r w:rsidRPr="00CA35B9">
        <w:rPr>
          <w:sz w:val="22"/>
          <w:szCs w:val="22"/>
        </w:rPr>
        <w:t>2.</w:t>
      </w:r>
      <w:r w:rsidRPr="00CA35B9">
        <w:rPr>
          <w:sz w:val="22"/>
          <w:szCs w:val="22"/>
        </w:rPr>
        <w:tab/>
        <w:t>One person in the class should volunteer to begin.</w:t>
      </w:r>
      <w:r w:rsidR="00124140">
        <w:rPr>
          <w:sz w:val="22"/>
          <w:szCs w:val="22"/>
        </w:rPr>
        <w:t xml:space="preserve"> </w:t>
      </w:r>
      <w:r w:rsidRPr="00CA35B9">
        <w:rPr>
          <w:sz w:val="22"/>
          <w:szCs w:val="22"/>
        </w:rPr>
        <w:t>In turn, share what you’ve written with the rest of the class.</w:t>
      </w:r>
    </w:p>
    <w:p w14:paraId="08D9E740" w14:textId="77777777" w:rsidR="00CA35B9" w:rsidRDefault="00CA35B9">
      <w:pPr>
        <w:rPr>
          <w:b/>
          <w:sz w:val="22"/>
        </w:rPr>
      </w:pPr>
    </w:p>
    <w:p w14:paraId="2A89453D" w14:textId="356F63B4" w:rsidR="00BE24C4" w:rsidRDefault="00BE24C4">
      <w:pPr>
        <w:rPr>
          <w:sz w:val="22"/>
        </w:rPr>
      </w:pPr>
      <w:r>
        <w:rPr>
          <w:b/>
          <w:sz w:val="22"/>
        </w:rPr>
        <w:t xml:space="preserve">Commentary to Instructor: </w:t>
      </w:r>
      <w:r>
        <w:rPr>
          <w:sz w:val="22"/>
        </w:rPr>
        <w:t>This exercise is a very simple ice breaker with the basic objective of opening up communication for the group and letting group members begin to find out some things about each other.</w:t>
      </w:r>
      <w:r w:rsidR="00124140">
        <w:rPr>
          <w:sz w:val="22"/>
        </w:rPr>
        <w:t xml:space="preserve"> </w:t>
      </w:r>
      <w:r>
        <w:rPr>
          <w:sz w:val="22"/>
        </w:rPr>
        <w:t>The idea is to set the stage for open communication in the class.</w:t>
      </w:r>
      <w:r w:rsidR="00124140">
        <w:rPr>
          <w:sz w:val="22"/>
        </w:rPr>
        <w:t xml:space="preserve"> </w:t>
      </w:r>
      <w:r>
        <w:rPr>
          <w:sz w:val="22"/>
        </w:rPr>
        <w:t xml:space="preserve">Because of the exercise’s simplicity, the type of items mentioned can easily be changed or </w:t>
      </w:r>
      <w:r w:rsidR="00037970">
        <w:rPr>
          <w:sz w:val="22"/>
        </w:rPr>
        <w:t>expanded</w:t>
      </w:r>
      <w:r>
        <w:rPr>
          <w:sz w:val="22"/>
        </w:rPr>
        <w:t>.</w:t>
      </w:r>
      <w:r w:rsidR="00124140">
        <w:rPr>
          <w:sz w:val="22"/>
        </w:rPr>
        <w:t xml:space="preserve"> </w:t>
      </w:r>
      <w:r>
        <w:rPr>
          <w:sz w:val="22"/>
        </w:rPr>
        <w:t>For example, students might be asked to state what makes them happy or what they consider to be their greatest achievement.</w:t>
      </w:r>
      <w:r w:rsidR="00124140">
        <w:rPr>
          <w:sz w:val="22"/>
        </w:rPr>
        <w:t xml:space="preserve"> </w:t>
      </w:r>
      <w:r>
        <w:rPr>
          <w:sz w:val="22"/>
        </w:rPr>
        <w:t>A long list of items can be very time</w:t>
      </w:r>
      <w:r w:rsidR="00B24700">
        <w:rPr>
          <w:sz w:val="22"/>
        </w:rPr>
        <w:t>-</w:t>
      </w:r>
      <w:r>
        <w:rPr>
          <w:sz w:val="22"/>
        </w:rPr>
        <w:t>consuming and even boring.</w:t>
      </w:r>
      <w:r w:rsidR="00124140">
        <w:rPr>
          <w:sz w:val="22"/>
        </w:rPr>
        <w:t xml:space="preserve"> </w:t>
      </w:r>
      <w:r>
        <w:rPr>
          <w:sz w:val="22"/>
        </w:rPr>
        <w:t>Therefore, the number of items students are requested to respond to should correspond to class size.</w:t>
      </w:r>
      <w:r w:rsidR="00124140">
        <w:rPr>
          <w:sz w:val="22"/>
        </w:rPr>
        <w:t xml:space="preserve"> </w:t>
      </w:r>
      <w:r>
        <w:rPr>
          <w:sz w:val="22"/>
        </w:rPr>
        <w:t>The more students there are, the longer the exercise will take.</w:t>
      </w:r>
    </w:p>
    <w:p w14:paraId="6F320E76" w14:textId="104D129A" w:rsidR="00BE24C4" w:rsidRDefault="00BE24C4">
      <w:pPr>
        <w:rPr>
          <w:sz w:val="22"/>
        </w:rPr>
      </w:pPr>
      <w:r>
        <w:rPr>
          <w:sz w:val="22"/>
        </w:rPr>
        <w:tab/>
        <w:t>Asking for a student to volunteer to begin, even if a brief silence must be tolerated, places responsibility on class members to participate.</w:t>
      </w:r>
      <w:r w:rsidR="00124140">
        <w:rPr>
          <w:sz w:val="22"/>
        </w:rPr>
        <w:t xml:space="preserve"> </w:t>
      </w:r>
      <w:r>
        <w:rPr>
          <w:sz w:val="22"/>
        </w:rPr>
        <w:t>It also conveys to students that active participation is often expected in practice classes</w:t>
      </w:r>
      <w:r w:rsidR="00037970">
        <w:rPr>
          <w:sz w:val="22"/>
        </w:rPr>
        <w:t>, and i</w:t>
      </w:r>
      <w:r>
        <w:rPr>
          <w:sz w:val="22"/>
        </w:rPr>
        <w:t>t helps to establish a climate of openness.</w:t>
      </w:r>
      <w:r w:rsidR="00124140">
        <w:rPr>
          <w:sz w:val="22"/>
        </w:rPr>
        <w:t xml:space="preserve"> </w:t>
      </w:r>
      <w:r>
        <w:rPr>
          <w:sz w:val="22"/>
        </w:rPr>
        <w:t>It is sometimes helpful for the instructor to volunteer to share the same information about him- or herself either before or after the students do.</w:t>
      </w:r>
      <w:r w:rsidR="00124140">
        <w:rPr>
          <w:sz w:val="22"/>
        </w:rPr>
        <w:t xml:space="preserve"> </w:t>
      </w:r>
      <w:r w:rsidR="0069787C">
        <w:rPr>
          <w:sz w:val="22"/>
        </w:rPr>
        <w:t>T</w:t>
      </w:r>
      <w:r>
        <w:rPr>
          <w:sz w:val="22"/>
        </w:rPr>
        <w:t>his can provide the opportunity for an instructor to act as a role model for open communication,</w:t>
      </w:r>
      <w:r w:rsidR="0069787C">
        <w:rPr>
          <w:sz w:val="22"/>
        </w:rPr>
        <w:t xml:space="preserve"> or</w:t>
      </w:r>
      <w:r>
        <w:rPr>
          <w:sz w:val="22"/>
        </w:rPr>
        <w:t xml:space="preserve"> it can be used to thank students for their effort and subsequently reinforce participatory behavior.</w:t>
      </w:r>
    </w:p>
    <w:p w14:paraId="6E61C99A" w14:textId="6A3F2DB4" w:rsidR="00BE24C4" w:rsidRDefault="00BE24C4">
      <w:pPr>
        <w:rPr>
          <w:sz w:val="22"/>
        </w:rPr>
      </w:pPr>
      <w:r>
        <w:rPr>
          <w:sz w:val="22"/>
        </w:rPr>
        <w:tab/>
        <w:t>Students are asked to write down their responses so that they don’t waste a lot of time thinking about what to say when their turn comes up.</w:t>
      </w:r>
      <w:r w:rsidR="00124140">
        <w:rPr>
          <w:sz w:val="22"/>
        </w:rPr>
        <w:t xml:space="preserve"> </w:t>
      </w:r>
      <w:r>
        <w:rPr>
          <w:sz w:val="22"/>
        </w:rPr>
        <w:t>It also helps shyer students share information more easily.</w:t>
      </w:r>
      <w:r w:rsidR="00124140">
        <w:rPr>
          <w:sz w:val="22"/>
        </w:rPr>
        <w:t xml:space="preserve"> </w:t>
      </w:r>
      <w:r>
        <w:rPr>
          <w:sz w:val="22"/>
        </w:rPr>
        <w:t>Instead of becoming nervous and forgetting what to say, in the worst case, they can read their responses.</w:t>
      </w:r>
    </w:p>
    <w:p w14:paraId="387FFD6D" w14:textId="14C93586" w:rsidR="00BE24C4" w:rsidRDefault="00BE24C4">
      <w:pPr>
        <w:rPr>
          <w:sz w:val="22"/>
        </w:rPr>
      </w:pPr>
      <w:r>
        <w:rPr>
          <w:sz w:val="22"/>
        </w:rPr>
        <w:tab/>
        <w:t>Finally, the instructor might conclude the exercise by openly stating that its intent is to establish a tone of openness and participation for the course.</w:t>
      </w:r>
      <w:r w:rsidR="00124140">
        <w:rPr>
          <w:sz w:val="22"/>
        </w:rPr>
        <w:t xml:space="preserve"> </w:t>
      </w:r>
      <w:r>
        <w:rPr>
          <w:sz w:val="22"/>
        </w:rPr>
        <w:t>Students should feel free to ask questions and participate in exercises and discussions.</w:t>
      </w:r>
    </w:p>
    <w:p w14:paraId="212A0867" w14:textId="77777777" w:rsidR="00BE24C4" w:rsidRDefault="00BE24C4">
      <w:pPr>
        <w:rPr>
          <w:sz w:val="22"/>
        </w:rPr>
      </w:pPr>
    </w:p>
    <w:p w14:paraId="64912E08" w14:textId="77777777" w:rsidR="00BE24C4" w:rsidRDefault="00BE24C4">
      <w:pPr>
        <w:outlineLvl w:val="0"/>
        <w:rPr>
          <w:sz w:val="22"/>
        </w:rPr>
      </w:pPr>
      <w:r>
        <w:rPr>
          <w:b/>
          <w:sz w:val="22"/>
        </w:rPr>
        <w:t>Time Allotment:</w:t>
      </w:r>
      <w:r>
        <w:rPr>
          <w:sz w:val="22"/>
        </w:rPr>
        <w:t xml:space="preserve"> A minimum of 10 minutes, depending on class size.</w:t>
      </w:r>
    </w:p>
    <w:p w14:paraId="309FE836" w14:textId="77777777" w:rsidR="00BE24C4" w:rsidRDefault="00BE24C4">
      <w:pPr>
        <w:rPr>
          <w:sz w:val="22"/>
        </w:rPr>
      </w:pPr>
    </w:p>
    <w:p w14:paraId="019C2A66" w14:textId="77777777" w:rsidR="00BE24C4" w:rsidRDefault="00BE24C4">
      <w:pPr>
        <w:outlineLvl w:val="0"/>
        <w:rPr>
          <w:sz w:val="22"/>
        </w:rPr>
      </w:pPr>
      <w:r>
        <w:rPr>
          <w:b/>
          <w:sz w:val="22"/>
        </w:rPr>
        <w:lastRenderedPageBreak/>
        <w:t xml:space="preserve">Material Required: </w:t>
      </w:r>
      <w:r>
        <w:rPr>
          <w:sz w:val="22"/>
        </w:rPr>
        <w:t>Pencils, paper, and this workbook.</w:t>
      </w:r>
    </w:p>
    <w:p w14:paraId="5F13492B" w14:textId="77777777" w:rsidR="00BE24C4" w:rsidRDefault="00BE24C4">
      <w:pPr>
        <w:rPr>
          <w:sz w:val="22"/>
        </w:rPr>
      </w:pPr>
    </w:p>
    <w:p w14:paraId="01EAE6B8" w14:textId="77777777" w:rsidR="00BE24C4" w:rsidRDefault="00BE24C4">
      <w:pPr>
        <w:pStyle w:val="Heading1"/>
      </w:pPr>
      <w:r>
        <w:t>Exercise 1.2: Where Are You Going in Social Work?</w:t>
      </w:r>
    </w:p>
    <w:p w14:paraId="2BA1D598" w14:textId="77777777" w:rsidR="00BE24C4" w:rsidRDefault="00BE24C4">
      <w:pPr>
        <w:rPr>
          <w:sz w:val="22"/>
        </w:rPr>
      </w:pPr>
    </w:p>
    <w:p w14:paraId="7A8BFD43" w14:textId="77777777" w:rsidR="00CA35B9" w:rsidRPr="00CA35B9" w:rsidRDefault="00CA35B9" w:rsidP="00CA35B9">
      <w:pPr>
        <w:ind w:left="720" w:hanging="720"/>
        <w:rPr>
          <w:sz w:val="22"/>
          <w:szCs w:val="22"/>
        </w:rPr>
      </w:pPr>
      <w:r w:rsidRPr="00CA35B9">
        <w:rPr>
          <w:sz w:val="22"/>
          <w:szCs w:val="22"/>
        </w:rPr>
        <w:t>Brief description:</w:t>
      </w:r>
    </w:p>
    <w:p w14:paraId="677FEA66" w14:textId="77777777" w:rsidR="00CA35B9" w:rsidRPr="00CA35B9" w:rsidRDefault="00CA35B9" w:rsidP="00CA35B9">
      <w:pPr>
        <w:ind w:left="720" w:hanging="720"/>
        <w:rPr>
          <w:sz w:val="22"/>
          <w:szCs w:val="22"/>
        </w:rPr>
      </w:pPr>
      <w:r w:rsidRPr="00CA35B9">
        <w:rPr>
          <w:sz w:val="22"/>
          <w:szCs w:val="22"/>
        </w:rPr>
        <w:tab/>
        <w:t>You will be asked to respond to a number of questions regarding personal and professional goals.</w:t>
      </w:r>
    </w:p>
    <w:p w14:paraId="31503D06" w14:textId="77777777" w:rsidR="00CA35B9" w:rsidRPr="00CA35B9" w:rsidRDefault="00CA35B9" w:rsidP="00CA35B9">
      <w:pPr>
        <w:ind w:left="720" w:hanging="720"/>
        <w:rPr>
          <w:sz w:val="22"/>
          <w:szCs w:val="22"/>
        </w:rPr>
      </w:pPr>
      <w:r w:rsidRPr="00CA35B9">
        <w:rPr>
          <w:sz w:val="22"/>
          <w:szCs w:val="22"/>
        </w:rPr>
        <w:t>B.</w:t>
      </w:r>
      <w:r w:rsidRPr="00CA35B9">
        <w:rPr>
          <w:sz w:val="22"/>
          <w:szCs w:val="22"/>
        </w:rPr>
        <w:tab/>
        <w:t>Objectives:</w:t>
      </w:r>
    </w:p>
    <w:p w14:paraId="6E41CD38" w14:textId="77777777" w:rsidR="00CA35B9" w:rsidRPr="00CA35B9" w:rsidRDefault="00CA35B9" w:rsidP="00CA35B9">
      <w:pPr>
        <w:ind w:left="720" w:hanging="720"/>
        <w:rPr>
          <w:sz w:val="22"/>
          <w:szCs w:val="22"/>
        </w:rPr>
      </w:pPr>
      <w:r w:rsidRPr="00CA35B9">
        <w:rPr>
          <w:sz w:val="22"/>
          <w:szCs w:val="22"/>
        </w:rPr>
        <w:tab/>
        <w:t>You will be able to:</w:t>
      </w:r>
    </w:p>
    <w:p w14:paraId="6D6AC677" w14:textId="77777777" w:rsidR="00CA35B9" w:rsidRPr="00CA35B9" w:rsidRDefault="00CA35B9" w:rsidP="00CA35B9">
      <w:pPr>
        <w:tabs>
          <w:tab w:val="left" w:pos="720"/>
        </w:tabs>
        <w:ind w:left="1440" w:hanging="720"/>
        <w:rPr>
          <w:sz w:val="22"/>
          <w:szCs w:val="22"/>
        </w:rPr>
      </w:pPr>
      <w:r w:rsidRPr="00CA35B9">
        <w:rPr>
          <w:sz w:val="22"/>
          <w:szCs w:val="22"/>
        </w:rPr>
        <w:t>1.</w:t>
      </w:r>
      <w:r w:rsidRPr="00CA35B9">
        <w:rPr>
          <w:sz w:val="22"/>
          <w:szCs w:val="22"/>
        </w:rPr>
        <w:tab/>
        <w:t>Clarify your interest in the field of social work.</w:t>
      </w:r>
    </w:p>
    <w:p w14:paraId="344CBD71" w14:textId="77777777" w:rsidR="00CA35B9" w:rsidRPr="00CA35B9" w:rsidRDefault="00CA35B9" w:rsidP="00CA35B9">
      <w:pPr>
        <w:tabs>
          <w:tab w:val="left" w:pos="720"/>
        </w:tabs>
        <w:ind w:left="1440" w:hanging="720"/>
        <w:rPr>
          <w:sz w:val="22"/>
          <w:szCs w:val="22"/>
        </w:rPr>
      </w:pPr>
      <w:r w:rsidRPr="00CA35B9">
        <w:rPr>
          <w:sz w:val="22"/>
          <w:szCs w:val="22"/>
        </w:rPr>
        <w:t>2.</w:t>
      </w:r>
      <w:r w:rsidRPr="00CA35B9">
        <w:rPr>
          <w:sz w:val="22"/>
          <w:szCs w:val="22"/>
        </w:rPr>
        <w:tab/>
        <w:t>Identify some of your specific areas of interest and need.</w:t>
      </w:r>
    </w:p>
    <w:p w14:paraId="7F0C556A" w14:textId="77777777" w:rsidR="00CA35B9" w:rsidRPr="00CA35B9" w:rsidRDefault="00CA35B9" w:rsidP="00CA35B9">
      <w:pPr>
        <w:tabs>
          <w:tab w:val="left" w:pos="720"/>
        </w:tabs>
        <w:ind w:left="1440" w:hanging="720"/>
        <w:rPr>
          <w:sz w:val="22"/>
          <w:szCs w:val="22"/>
        </w:rPr>
      </w:pPr>
      <w:r w:rsidRPr="00CA35B9">
        <w:rPr>
          <w:sz w:val="22"/>
          <w:szCs w:val="22"/>
        </w:rPr>
        <w:t>3.</w:t>
      </w:r>
      <w:r w:rsidRPr="00CA35B9">
        <w:rPr>
          <w:sz w:val="22"/>
          <w:szCs w:val="22"/>
        </w:rPr>
        <w:tab/>
        <w:t xml:space="preserve">Tell your instructor something about yourself, especially </w:t>
      </w:r>
      <w:r w:rsidR="00B24700">
        <w:rPr>
          <w:sz w:val="22"/>
          <w:szCs w:val="22"/>
        </w:rPr>
        <w:t xml:space="preserve">related to </w:t>
      </w:r>
      <w:r w:rsidRPr="00CA35B9">
        <w:rPr>
          <w:sz w:val="22"/>
          <w:szCs w:val="22"/>
        </w:rPr>
        <w:t>your specific areas of interest and need.</w:t>
      </w:r>
    </w:p>
    <w:p w14:paraId="1735BAA6" w14:textId="77777777" w:rsidR="00CA35B9" w:rsidRPr="00CA35B9" w:rsidRDefault="00CA35B9" w:rsidP="00CA35B9">
      <w:pPr>
        <w:ind w:left="720" w:hanging="720"/>
        <w:rPr>
          <w:sz w:val="22"/>
          <w:szCs w:val="22"/>
        </w:rPr>
      </w:pPr>
      <w:r w:rsidRPr="00CA35B9">
        <w:rPr>
          <w:sz w:val="22"/>
          <w:szCs w:val="22"/>
        </w:rPr>
        <w:t>C.</w:t>
      </w:r>
      <w:r w:rsidRPr="00CA35B9">
        <w:rPr>
          <w:sz w:val="22"/>
          <w:szCs w:val="22"/>
        </w:rPr>
        <w:tab/>
        <w:t>Procedure:</w:t>
      </w:r>
    </w:p>
    <w:p w14:paraId="03461E97" w14:textId="77777777" w:rsidR="00CA35B9" w:rsidRPr="00CA35B9" w:rsidRDefault="00CA35B9" w:rsidP="00CA35B9">
      <w:pPr>
        <w:tabs>
          <w:tab w:val="left" w:pos="720"/>
        </w:tabs>
        <w:ind w:left="1440" w:hanging="720"/>
        <w:rPr>
          <w:sz w:val="22"/>
          <w:szCs w:val="22"/>
        </w:rPr>
      </w:pPr>
      <w:r w:rsidRPr="00CA35B9">
        <w:rPr>
          <w:sz w:val="22"/>
          <w:szCs w:val="22"/>
        </w:rPr>
        <w:t>1.</w:t>
      </w:r>
      <w:r w:rsidRPr="00CA35B9">
        <w:rPr>
          <w:sz w:val="22"/>
          <w:szCs w:val="22"/>
        </w:rPr>
        <w:tab/>
        <w:t>Take a sheet of paper, put your name on it, and answer the following questions (label each answer with the appropriate letter):</w:t>
      </w:r>
    </w:p>
    <w:p w14:paraId="341047BF" w14:textId="6C25799E" w:rsidR="00CA35B9" w:rsidRPr="00CA35B9" w:rsidRDefault="00CA35B9" w:rsidP="00CA35B9">
      <w:pPr>
        <w:ind w:left="2160" w:hanging="720"/>
        <w:rPr>
          <w:sz w:val="22"/>
          <w:szCs w:val="22"/>
        </w:rPr>
      </w:pPr>
      <w:r w:rsidRPr="00CA35B9">
        <w:rPr>
          <w:sz w:val="22"/>
          <w:szCs w:val="22"/>
        </w:rPr>
        <w:t>a.</w:t>
      </w:r>
      <w:r w:rsidRPr="00CA35B9">
        <w:rPr>
          <w:sz w:val="22"/>
          <w:szCs w:val="22"/>
        </w:rPr>
        <w:tab/>
        <w:t>In which areas of helping are you specifically interested (for example, adoptions, mental health, work with the older adults, alcohol and other drug abuse)?</w:t>
      </w:r>
      <w:r w:rsidR="00124140">
        <w:rPr>
          <w:sz w:val="22"/>
          <w:szCs w:val="22"/>
        </w:rPr>
        <w:t xml:space="preserve"> </w:t>
      </w:r>
      <w:r w:rsidRPr="00CA35B9">
        <w:rPr>
          <w:sz w:val="22"/>
          <w:szCs w:val="22"/>
        </w:rPr>
        <w:t>List all that you can think of.</w:t>
      </w:r>
      <w:r w:rsidR="00124140">
        <w:rPr>
          <w:sz w:val="22"/>
          <w:szCs w:val="22"/>
        </w:rPr>
        <w:t xml:space="preserve"> </w:t>
      </w:r>
      <w:r w:rsidRPr="00CA35B9">
        <w:rPr>
          <w:sz w:val="22"/>
          <w:szCs w:val="22"/>
        </w:rPr>
        <w:t>If you aren’t sure or don’t know yet, say so.</w:t>
      </w:r>
      <w:r w:rsidR="00124140">
        <w:rPr>
          <w:sz w:val="22"/>
          <w:szCs w:val="22"/>
        </w:rPr>
        <w:t xml:space="preserve"> </w:t>
      </w:r>
      <w:r w:rsidRPr="00CA35B9">
        <w:rPr>
          <w:sz w:val="22"/>
          <w:szCs w:val="22"/>
        </w:rPr>
        <w:t>That’s OK.</w:t>
      </w:r>
    </w:p>
    <w:p w14:paraId="6F9D2967" w14:textId="441C5D4F" w:rsidR="00CA35B9" w:rsidRPr="00CA35B9" w:rsidRDefault="00CA35B9" w:rsidP="00CA35B9">
      <w:pPr>
        <w:ind w:left="2160" w:hanging="720"/>
        <w:rPr>
          <w:sz w:val="22"/>
          <w:szCs w:val="22"/>
        </w:rPr>
      </w:pPr>
      <w:r w:rsidRPr="00CA35B9">
        <w:rPr>
          <w:sz w:val="22"/>
          <w:szCs w:val="22"/>
        </w:rPr>
        <w:t>b.</w:t>
      </w:r>
      <w:r w:rsidRPr="00CA35B9">
        <w:rPr>
          <w:sz w:val="22"/>
          <w:szCs w:val="22"/>
        </w:rPr>
        <w:tab/>
        <w:t>Ideally, what would you like to learn from this course?</w:t>
      </w:r>
      <w:r w:rsidR="00124140">
        <w:rPr>
          <w:sz w:val="22"/>
          <w:szCs w:val="22"/>
        </w:rPr>
        <w:t xml:space="preserve"> </w:t>
      </w:r>
      <w:r w:rsidRPr="00CA35B9">
        <w:rPr>
          <w:sz w:val="22"/>
          <w:szCs w:val="22"/>
        </w:rPr>
        <w:t>Please be as specific as possible.</w:t>
      </w:r>
      <w:r w:rsidR="00124140">
        <w:rPr>
          <w:sz w:val="22"/>
          <w:szCs w:val="22"/>
        </w:rPr>
        <w:t xml:space="preserve"> </w:t>
      </w:r>
      <w:r w:rsidRPr="00CA35B9">
        <w:rPr>
          <w:sz w:val="22"/>
          <w:szCs w:val="22"/>
        </w:rPr>
        <w:t>What skills do you think you really need to learn?</w:t>
      </w:r>
    </w:p>
    <w:p w14:paraId="7B4A3C0A" w14:textId="77777777" w:rsidR="00CA35B9" w:rsidRPr="00CA35B9" w:rsidRDefault="00CA35B9" w:rsidP="00CA35B9">
      <w:pPr>
        <w:ind w:left="2160" w:hanging="720"/>
        <w:rPr>
          <w:sz w:val="22"/>
          <w:szCs w:val="22"/>
        </w:rPr>
      </w:pPr>
      <w:r w:rsidRPr="00CA35B9">
        <w:rPr>
          <w:sz w:val="22"/>
          <w:szCs w:val="22"/>
        </w:rPr>
        <w:t>c.</w:t>
      </w:r>
      <w:r w:rsidRPr="00CA35B9">
        <w:rPr>
          <w:sz w:val="22"/>
          <w:szCs w:val="22"/>
        </w:rPr>
        <w:tab/>
        <w:t>What are your reasons for going into social work?</w:t>
      </w:r>
    </w:p>
    <w:p w14:paraId="69EE53ED" w14:textId="77777777" w:rsidR="00CA35B9" w:rsidRPr="00CA35B9" w:rsidRDefault="00CA35B9" w:rsidP="00CA35B9">
      <w:pPr>
        <w:ind w:left="2160" w:hanging="720"/>
        <w:rPr>
          <w:sz w:val="22"/>
          <w:szCs w:val="22"/>
        </w:rPr>
      </w:pPr>
      <w:r w:rsidRPr="00CA35B9">
        <w:rPr>
          <w:sz w:val="22"/>
          <w:szCs w:val="22"/>
        </w:rPr>
        <w:t>d.</w:t>
      </w:r>
      <w:r w:rsidRPr="00CA35B9">
        <w:rPr>
          <w:sz w:val="22"/>
          <w:szCs w:val="22"/>
        </w:rPr>
        <w:tab/>
        <w:t>What practice situations do you think you might run into that scare you?</w:t>
      </w:r>
    </w:p>
    <w:p w14:paraId="77169485" w14:textId="77777777" w:rsidR="00CA35B9" w:rsidRPr="00CA35B9" w:rsidRDefault="00CA35B9" w:rsidP="00CA35B9">
      <w:pPr>
        <w:ind w:left="2160" w:hanging="720"/>
        <w:rPr>
          <w:sz w:val="22"/>
          <w:szCs w:val="22"/>
        </w:rPr>
      </w:pPr>
      <w:r w:rsidRPr="00CA35B9">
        <w:rPr>
          <w:sz w:val="22"/>
          <w:szCs w:val="22"/>
        </w:rPr>
        <w:t>e.</w:t>
      </w:r>
      <w:r w:rsidRPr="00CA35B9">
        <w:rPr>
          <w:sz w:val="22"/>
          <w:szCs w:val="22"/>
        </w:rPr>
        <w:tab/>
        <w:t>What strengths do you feel you bring to the field?</w:t>
      </w:r>
    </w:p>
    <w:p w14:paraId="384CA1F6" w14:textId="77777777" w:rsidR="00CA35B9" w:rsidRPr="00CA35B9" w:rsidRDefault="00CA35B9" w:rsidP="00CA35B9">
      <w:pPr>
        <w:ind w:left="2160" w:hanging="720"/>
        <w:rPr>
          <w:sz w:val="22"/>
          <w:szCs w:val="22"/>
        </w:rPr>
      </w:pPr>
      <w:r w:rsidRPr="00CA35B9">
        <w:rPr>
          <w:sz w:val="22"/>
          <w:szCs w:val="22"/>
        </w:rPr>
        <w:t>f.</w:t>
      </w:r>
      <w:r w:rsidRPr="00CA35B9">
        <w:rPr>
          <w:sz w:val="22"/>
          <w:szCs w:val="22"/>
        </w:rPr>
        <w:tab/>
        <w:t>What weaknesses do you feel you have that might affect your work in the field?</w:t>
      </w:r>
    </w:p>
    <w:p w14:paraId="6EEE26B7" w14:textId="0F348588" w:rsidR="00CA35B9" w:rsidRPr="00CA35B9" w:rsidRDefault="00CA35B9" w:rsidP="00CA35B9">
      <w:pPr>
        <w:tabs>
          <w:tab w:val="left" w:pos="720"/>
        </w:tabs>
        <w:ind w:left="1440" w:hanging="720"/>
        <w:rPr>
          <w:sz w:val="22"/>
          <w:szCs w:val="22"/>
        </w:rPr>
      </w:pPr>
      <w:r w:rsidRPr="00CA35B9">
        <w:rPr>
          <w:sz w:val="22"/>
          <w:szCs w:val="22"/>
        </w:rPr>
        <w:t>2.</w:t>
      </w:r>
      <w:r w:rsidRPr="00CA35B9">
        <w:rPr>
          <w:sz w:val="22"/>
          <w:szCs w:val="22"/>
        </w:rPr>
        <w:tab/>
        <w:t>Break into small groups of four to six persons.</w:t>
      </w:r>
      <w:r w:rsidR="00124140">
        <w:rPr>
          <w:sz w:val="22"/>
          <w:szCs w:val="22"/>
        </w:rPr>
        <w:t xml:space="preserve"> </w:t>
      </w:r>
      <w:r w:rsidRPr="00CA35B9">
        <w:rPr>
          <w:sz w:val="22"/>
          <w:szCs w:val="22"/>
        </w:rPr>
        <w:t xml:space="preserve">Pick </w:t>
      </w:r>
      <w:r w:rsidRPr="00CA35B9">
        <w:rPr>
          <w:i/>
          <w:sz w:val="22"/>
          <w:szCs w:val="22"/>
        </w:rPr>
        <w:t>two</w:t>
      </w:r>
      <w:r w:rsidRPr="00CA35B9">
        <w:rPr>
          <w:sz w:val="22"/>
          <w:szCs w:val="22"/>
        </w:rPr>
        <w:t xml:space="preserve"> of your answers and share them with the others in your small group.</w:t>
      </w:r>
    </w:p>
    <w:p w14:paraId="41503E34" w14:textId="77777777" w:rsidR="00CA35B9" w:rsidRPr="00CA35B9" w:rsidRDefault="00CA35B9" w:rsidP="00CA35B9">
      <w:pPr>
        <w:tabs>
          <w:tab w:val="left" w:pos="720"/>
        </w:tabs>
        <w:ind w:left="1440" w:hanging="720"/>
        <w:rPr>
          <w:sz w:val="22"/>
          <w:szCs w:val="22"/>
        </w:rPr>
      </w:pPr>
      <w:r w:rsidRPr="00CA35B9">
        <w:rPr>
          <w:sz w:val="22"/>
          <w:szCs w:val="22"/>
        </w:rPr>
        <w:t>3.</w:t>
      </w:r>
      <w:r w:rsidRPr="00CA35B9">
        <w:rPr>
          <w:sz w:val="22"/>
          <w:szCs w:val="22"/>
        </w:rPr>
        <w:tab/>
        <w:t>Hand your papers in to your instructor.</w:t>
      </w:r>
    </w:p>
    <w:p w14:paraId="3E6F3751" w14:textId="77777777" w:rsidR="00CA35B9" w:rsidRDefault="00CA35B9">
      <w:pPr>
        <w:rPr>
          <w:b/>
          <w:sz w:val="22"/>
        </w:rPr>
      </w:pPr>
    </w:p>
    <w:p w14:paraId="4BAA03E1" w14:textId="3E0786C6" w:rsidR="00BE24C4" w:rsidRDefault="00BE24C4">
      <w:pPr>
        <w:rPr>
          <w:sz w:val="22"/>
        </w:rPr>
      </w:pPr>
      <w:r>
        <w:rPr>
          <w:b/>
          <w:sz w:val="22"/>
        </w:rPr>
        <w:t>Commentary to Instructor:</w:t>
      </w:r>
      <w:r>
        <w:rPr>
          <w:sz w:val="22"/>
        </w:rPr>
        <w:t xml:space="preserve"> This is a brief exercise which can serve both as an initial ice breaker and as a means of getting to know students better.</w:t>
      </w:r>
      <w:r w:rsidR="00124140">
        <w:rPr>
          <w:sz w:val="22"/>
        </w:rPr>
        <w:t xml:space="preserve"> </w:t>
      </w:r>
      <w:r w:rsidR="0069787C">
        <w:rPr>
          <w:sz w:val="22"/>
        </w:rPr>
        <w:t>The questions</w:t>
      </w:r>
      <w:r>
        <w:rPr>
          <w:sz w:val="22"/>
        </w:rPr>
        <w:t xml:space="preserve"> are not highly personal, </w:t>
      </w:r>
      <w:r w:rsidR="0069787C">
        <w:rPr>
          <w:sz w:val="22"/>
        </w:rPr>
        <w:t xml:space="preserve">but </w:t>
      </w:r>
      <w:r>
        <w:rPr>
          <w:sz w:val="22"/>
        </w:rPr>
        <w:t>they give the instructor a general idea of “where students are” in terms of interest and skill level.</w:t>
      </w:r>
      <w:r w:rsidR="00124140">
        <w:rPr>
          <w:sz w:val="22"/>
        </w:rPr>
        <w:t xml:space="preserve"> </w:t>
      </w:r>
      <w:r>
        <w:rPr>
          <w:sz w:val="22"/>
        </w:rPr>
        <w:t>This exercise also sets the stage for a classroom climate of openness, self- exploration, and communication.</w:t>
      </w:r>
      <w:r w:rsidR="00124140">
        <w:rPr>
          <w:sz w:val="22"/>
        </w:rPr>
        <w:t xml:space="preserve"> </w:t>
      </w:r>
      <w:r>
        <w:rPr>
          <w:sz w:val="22"/>
        </w:rPr>
        <w:t xml:space="preserve">Instructors can add any additional questions about student interests and experiences </w:t>
      </w:r>
      <w:r w:rsidR="00B24700">
        <w:rPr>
          <w:sz w:val="22"/>
        </w:rPr>
        <w:t xml:space="preserve">that </w:t>
      </w:r>
      <w:r>
        <w:rPr>
          <w:sz w:val="22"/>
        </w:rPr>
        <w:t>may be relevant to course content.</w:t>
      </w:r>
    </w:p>
    <w:p w14:paraId="5463A654" w14:textId="77777777" w:rsidR="00BE24C4" w:rsidRDefault="00BE24C4">
      <w:pPr>
        <w:rPr>
          <w:sz w:val="22"/>
        </w:rPr>
      </w:pPr>
    </w:p>
    <w:p w14:paraId="0DF0CB52" w14:textId="77777777" w:rsidR="00BE24C4" w:rsidRDefault="00BE24C4">
      <w:pPr>
        <w:outlineLvl w:val="0"/>
        <w:rPr>
          <w:sz w:val="22"/>
        </w:rPr>
      </w:pPr>
      <w:r>
        <w:rPr>
          <w:b/>
          <w:sz w:val="22"/>
        </w:rPr>
        <w:t>Time Allotment:</w:t>
      </w:r>
      <w:r>
        <w:rPr>
          <w:sz w:val="22"/>
        </w:rPr>
        <w:t xml:space="preserve"> 15 minutes.</w:t>
      </w:r>
    </w:p>
    <w:p w14:paraId="69B4C45B" w14:textId="77777777" w:rsidR="00BE24C4" w:rsidRDefault="00BE24C4">
      <w:pPr>
        <w:rPr>
          <w:sz w:val="22"/>
        </w:rPr>
      </w:pPr>
    </w:p>
    <w:p w14:paraId="56DDC068" w14:textId="77777777" w:rsidR="00BE24C4" w:rsidRDefault="00BE24C4">
      <w:pPr>
        <w:outlineLvl w:val="0"/>
        <w:rPr>
          <w:sz w:val="22"/>
        </w:rPr>
      </w:pPr>
      <w:r>
        <w:rPr>
          <w:b/>
          <w:sz w:val="22"/>
        </w:rPr>
        <w:t>Materials Needed:</w:t>
      </w:r>
      <w:r>
        <w:rPr>
          <w:sz w:val="22"/>
        </w:rPr>
        <w:t xml:space="preserve"> Paper, pencils, and this workbook.</w:t>
      </w:r>
    </w:p>
    <w:p w14:paraId="142B3E76" w14:textId="77777777" w:rsidR="00BE24C4" w:rsidRDefault="00BE24C4">
      <w:pPr>
        <w:rPr>
          <w:sz w:val="22"/>
        </w:rPr>
      </w:pPr>
    </w:p>
    <w:p w14:paraId="5A07DED3" w14:textId="77777777" w:rsidR="00BE24C4" w:rsidRDefault="00BE24C4">
      <w:pPr>
        <w:pStyle w:val="Heading1"/>
      </w:pPr>
      <w:r>
        <w:t>Exercise 1.3: What Do Social Workers Do?</w:t>
      </w:r>
    </w:p>
    <w:p w14:paraId="7AFC3A10" w14:textId="77777777" w:rsidR="00BE24C4" w:rsidRDefault="00BE24C4">
      <w:pPr>
        <w:rPr>
          <w:sz w:val="22"/>
        </w:rPr>
      </w:pPr>
    </w:p>
    <w:p w14:paraId="394C69DB" w14:textId="77777777" w:rsidR="0031483C" w:rsidRPr="0031483C" w:rsidRDefault="0031483C" w:rsidP="0031483C">
      <w:pPr>
        <w:ind w:left="720" w:hanging="720"/>
        <w:rPr>
          <w:sz w:val="22"/>
          <w:szCs w:val="22"/>
        </w:rPr>
      </w:pPr>
      <w:r w:rsidRPr="0031483C">
        <w:rPr>
          <w:sz w:val="22"/>
          <w:szCs w:val="22"/>
        </w:rPr>
        <w:t>Brief description:</w:t>
      </w:r>
    </w:p>
    <w:p w14:paraId="4385BBB8" w14:textId="41CA2947" w:rsidR="0031483C" w:rsidRPr="0031483C" w:rsidRDefault="0031483C" w:rsidP="0031483C">
      <w:pPr>
        <w:ind w:left="720" w:hanging="720"/>
        <w:rPr>
          <w:sz w:val="22"/>
          <w:szCs w:val="22"/>
        </w:rPr>
      </w:pPr>
      <w:r w:rsidRPr="0031483C">
        <w:rPr>
          <w:sz w:val="22"/>
          <w:szCs w:val="22"/>
        </w:rPr>
        <w:tab/>
        <w:t>You will be given a series of vignettes that illustrate problems commonly encountered by social workers in social service agencies.</w:t>
      </w:r>
      <w:r w:rsidR="00124140">
        <w:rPr>
          <w:sz w:val="22"/>
          <w:szCs w:val="22"/>
        </w:rPr>
        <w:t xml:space="preserve"> </w:t>
      </w:r>
      <w:r w:rsidRPr="0031483C">
        <w:rPr>
          <w:sz w:val="22"/>
          <w:szCs w:val="22"/>
        </w:rPr>
        <w:t>Small groups then brainstorm some of the possible intervention strategies generalist social workers might consider to solve the problems involved.</w:t>
      </w:r>
    </w:p>
    <w:p w14:paraId="7C7F4E6B" w14:textId="77777777" w:rsidR="0031483C" w:rsidRPr="0031483C" w:rsidRDefault="0031483C" w:rsidP="0031483C">
      <w:pPr>
        <w:ind w:left="720" w:hanging="720"/>
        <w:rPr>
          <w:sz w:val="22"/>
          <w:szCs w:val="22"/>
        </w:rPr>
      </w:pPr>
      <w:r w:rsidRPr="0031483C">
        <w:rPr>
          <w:sz w:val="22"/>
          <w:szCs w:val="22"/>
        </w:rPr>
        <w:t>B.</w:t>
      </w:r>
      <w:r w:rsidRPr="0031483C">
        <w:rPr>
          <w:sz w:val="22"/>
          <w:szCs w:val="22"/>
        </w:rPr>
        <w:tab/>
        <w:t>Objectives:</w:t>
      </w:r>
    </w:p>
    <w:p w14:paraId="3AF05123" w14:textId="77777777" w:rsidR="0031483C" w:rsidRPr="0031483C" w:rsidRDefault="0031483C" w:rsidP="0031483C">
      <w:pPr>
        <w:ind w:left="720"/>
        <w:rPr>
          <w:sz w:val="22"/>
          <w:szCs w:val="22"/>
        </w:rPr>
      </w:pPr>
      <w:r w:rsidRPr="0031483C">
        <w:rPr>
          <w:sz w:val="22"/>
          <w:szCs w:val="22"/>
        </w:rPr>
        <w:t>You will be able to:</w:t>
      </w:r>
    </w:p>
    <w:p w14:paraId="306585B4" w14:textId="77777777" w:rsidR="0031483C" w:rsidRPr="0031483C" w:rsidRDefault="0031483C" w:rsidP="0031483C">
      <w:pPr>
        <w:tabs>
          <w:tab w:val="left" w:pos="720"/>
        </w:tabs>
        <w:ind w:left="1440" w:hanging="720"/>
        <w:rPr>
          <w:sz w:val="22"/>
          <w:szCs w:val="22"/>
        </w:rPr>
      </w:pPr>
      <w:r w:rsidRPr="0031483C">
        <w:rPr>
          <w:sz w:val="22"/>
          <w:szCs w:val="22"/>
        </w:rPr>
        <w:t>1.</w:t>
      </w:r>
      <w:r w:rsidRPr="0031483C">
        <w:rPr>
          <w:sz w:val="22"/>
          <w:szCs w:val="22"/>
        </w:rPr>
        <w:tab/>
        <w:t>Discuss basic types of social worker interventions at micro, mezzo, and macro levels.</w:t>
      </w:r>
    </w:p>
    <w:p w14:paraId="41C72A00" w14:textId="77777777" w:rsidR="0031483C" w:rsidRPr="0031483C" w:rsidRDefault="0031483C" w:rsidP="0031483C">
      <w:pPr>
        <w:tabs>
          <w:tab w:val="left" w:pos="720"/>
        </w:tabs>
        <w:ind w:left="1440" w:hanging="720"/>
        <w:rPr>
          <w:sz w:val="22"/>
          <w:szCs w:val="22"/>
        </w:rPr>
      </w:pPr>
      <w:r w:rsidRPr="0031483C">
        <w:rPr>
          <w:sz w:val="22"/>
          <w:szCs w:val="22"/>
        </w:rPr>
        <w:t>2.</w:t>
      </w:r>
      <w:r w:rsidRPr="0031483C">
        <w:rPr>
          <w:sz w:val="22"/>
          <w:szCs w:val="22"/>
        </w:rPr>
        <w:tab/>
        <w:t>Recognize the complexity of many of the problems encountered in generalist social work practice.</w:t>
      </w:r>
    </w:p>
    <w:p w14:paraId="10A31327" w14:textId="77777777" w:rsidR="0031483C" w:rsidRPr="0031483C" w:rsidRDefault="0031483C" w:rsidP="0031483C">
      <w:pPr>
        <w:tabs>
          <w:tab w:val="left" w:pos="720"/>
        </w:tabs>
        <w:ind w:left="1440" w:hanging="720"/>
        <w:rPr>
          <w:sz w:val="22"/>
          <w:szCs w:val="22"/>
        </w:rPr>
      </w:pPr>
      <w:r w:rsidRPr="0031483C">
        <w:rPr>
          <w:sz w:val="22"/>
          <w:szCs w:val="22"/>
        </w:rPr>
        <w:t>3.</w:t>
      </w:r>
      <w:r w:rsidRPr="0031483C">
        <w:rPr>
          <w:sz w:val="22"/>
          <w:szCs w:val="22"/>
        </w:rPr>
        <w:tab/>
        <w:t>Recognize the importance of interpersonal skills.</w:t>
      </w:r>
    </w:p>
    <w:p w14:paraId="5B2267C7" w14:textId="77777777" w:rsidR="0031483C" w:rsidRPr="0031483C" w:rsidRDefault="0031483C" w:rsidP="0031483C">
      <w:pPr>
        <w:tabs>
          <w:tab w:val="left" w:pos="720"/>
        </w:tabs>
        <w:ind w:left="1440" w:hanging="720"/>
        <w:rPr>
          <w:sz w:val="22"/>
          <w:szCs w:val="22"/>
        </w:rPr>
      </w:pPr>
      <w:r w:rsidRPr="0031483C">
        <w:rPr>
          <w:sz w:val="22"/>
          <w:szCs w:val="22"/>
        </w:rPr>
        <w:t>4.</w:t>
      </w:r>
      <w:r w:rsidRPr="0031483C">
        <w:rPr>
          <w:sz w:val="22"/>
          <w:szCs w:val="22"/>
        </w:rPr>
        <w:tab/>
        <w:t>Identify some practice areas in which you could benefit from skill development.</w:t>
      </w:r>
    </w:p>
    <w:p w14:paraId="51F4285D" w14:textId="77777777" w:rsidR="0031483C" w:rsidRPr="0031483C" w:rsidRDefault="0031483C" w:rsidP="0031483C">
      <w:pPr>
        <w:ind w:left="720" w:hanging="720"/>
        <w:rPr>
          <w:sz w:val="22"/>
          <w:szCs w:val="22"/>
        </w:rPr>
      </w:pPr>
      <w:r w:rsidRPr="0031483C">
        <w:rPr>
          <w:sz w:val="22"/>
          <w:szCs w:val="22"/>
        </w:rPr>
        <w:t>C.</w:t>
      </w:r>
      <w:r w:rsidRPr="0031483C">
        <w:rPr>
          <w:sz w:val="22"/>
          <w:szCs w:val="22"/>
        </w:rPr>
        <w:tab/>
        <w:t>Procedure:</w:t>
      </w:r>
    </w:p>
    <w:p w14:paraId="1EBD6748" w14:textId="7048BADB" w:rsidR="0031483C" w:rsidRPr="0031483C" w:rsidRDefault="0031483C" w:rsidP="0031483C">
      <w:pPr>
        <w:tabs>
          <w:tab w:val="left" w:pos="720"/>
        </w:tabs>
        <w:ind w:left="1440" w:hanging="720"/>
        <w:rPr>
          <w:sz w:val="22"/>
          <w:szCs w:val="22"/>
        </w:rPr>
      </w:pPr>
      <w:r w:rsidRPr="0031483C">
        <w:rPr>
          <w:sz w:val="22"/>
          <w:szCs w:val="22"/>
        </w:rPr>
        <w:lastRenderedPageBreak/>
        <w:t>1.</w:t>
      </w:r>
      <w:r w:rsidRPr="0031483C">
        <w:rPr>
          <w:sz w:val="22"/>
          <w:szCs w:val="22"/>
        </w:rPr>
        <w:tab/>
        <w:t xml:space="preserve">Read </w:t>
      </w:r>
      <w:r w:rsidR="006C4BD0">
        <w:rPr>
          <w:sz w:val="22"/>
          <w:szCs w:val="22"/>
        </w:rPr>
        <w:t>C</w:t>
      </w:r>
      <w:r w:rsidRPr="0031483C">
        <w:rPr>
          <w:sz w:val="22"/>
          <w:szCs w:val="22"/>
        </w:rPr>
        <w:t xml:space="preserve">hapter 1 and/or listen to your instructor’s lecture concerning </w:t>
      </w:r>
      <w:r w:rsidR="006C4BD0">
        <w:rPr>
          <w:sz w:val="22"/>
          <w:szCs w:val="22"/>
        </w:rPr>
        <w:t>C</w:t>
      </w:r>
      <w:r w:rsidRPr="0031483C">
        <w:rPr>
          <w:sz w:val="22"/>
          <w:szCs w:val="22"/>
        </w:rPr>
        <w:t>hapter 1 prior to beginning the exercise.</w:t>
      </w:r>
    </w:p>
    <w:p w14:paraId="632FF36B" w14:textId="7192DF9F" w:rsidR="0031483C" w:rsidRPr="0031483C" w:rsidRDefault="0031483C" w:rsidP="0031483C">
      <w:pPr>
        <w:tabs>
          <w:tab w:val="left" w:pos="720"/>
        </w:tabs>
        <w:ind w:left="1440" w:hanging="720"/>
        <w:rPr>
          <w:sz w:val="22"/>
          <w:szCs w:val="22"/>
        </w:rPr>
      </w:pPr>
      <w:r w:rsidRPr="0031483C">
        <w:rPr>
          <w:sz w:val="22"/>
          <w:szCs w:val="22"/>
        </w:rPr>
        <w:t>2.</w:t>
      </w:r>
      <w:r w:rsidRPr="0031483C">
        <w:rPr>
          <w:sz w:val="22"/>
          <w:szCs w:val="22"/>
        </w:rPr>
        <w:tab/>
        <w:t>Divide into small groups of four to six persons.</w:t>
      </w:r>
      <w:r w:rsidR="00124140">
        <w:rPr>
          <w:sz w:val="22"/>
          <w:szCs w:val="22"/>
        </w:rPr>
        <w:t xml:space="preserve"> </w:t>
      </w:r>
      <w:r w:rsidRPr="0031483C">
        <w:rPr>
          <w:sz w:val="22"/>
          <w:szCs w:val="22"/>
        </w:rPr>
        <w:t xml:space="preserve">Read each </w:t>
      </w:r>
      <w:r w:rsidR="006C4BD0">
        <w:rPr>
          <w:sz w:val="22"/>
          <w:szCs w:val="22"/>
        </w:rPr>
        <w:t>of the vignettes below,</w:t>
      </w:r>
      <w:r w:rsidR="006C4BD0" w:rsidRPr="0031483C">
        <w:rPr>
          <w:sz w:val="22"/>
          <w:szCs w:val="22"/>
        </w:rPr>
        <w:t xml:space="preserve"> </w:t>
      </w:r>
      <w:r w:rsidRPr="0031483C">
        <w:rPr>
          <w:sz w:val="22"/>
          <w:szCs w:val="22"/>
        </w:rPr>
        <w:t>and discuss possible answers to the questions following each scenario.</w:t>
      </w:r>
      <w:r w:rsidR="00124140">
        <w:rPr>
          <w:sz w:val="22"/>
          <w:szCs w:val="22"/>
        </w:rPr>
        <w:t xml:space="preserve"> </w:t>
      </w:r>
      <w:r w:rsidRPr="0031483C">
        <w:rPr>
          <w:sz w:val="22"/>
          <w:szCs w:val="22"/>
        </w:rPr>
        <w:t>Select one member in each group to jot down the ideas your group proposes.</w:t>
      </w:r>
      <w:r w:rsidR="00124140">
        <w:rPr>
          <w:sz w:val="22"/>
          <w:szCs w:val="22"/>
        </w:rPr>
        <w:t xml:space="preserve"> </w:t>
      </w:r>
      <w:r w:rsidRPr="0031483C">
        <w:rPr>
          <w:sz w:val="22"/>
          <w:szCs w:val="22"/>
        </w:rPr>
        <w:t>This is in preparation for sharing these ideas later in a discussion involving the entire class.</w:t>
      </w:r>
    </w:p>
    <w:p w14:paraId="419A4DE7" w14:textId="77777777" w:rsidR="0031483C" w:rsidRPr="0031483C" w:rsidRDefault="0031483C" w:rsidP="0031483C">
      <w:pPr>
        <w:tabs>
          <w:tab w:val="left" w:pos="720"/>
        </w:tabs>
        <w:ind w:left="1440" w:hanging="720"/>
        <w:rPr>
          <w:sz w:val="22"/>
          <w:szCs w:val="22"/>
        </w:rPr>
      </w:pPr>
    </w:p>
    <w:p w14:paraId="57AB5E53" w14:textId="77777777" w:rsidR="0031483C" w:rsidRPr="0031483C" w:rsidRDefault="0031483C" w:rsidP="0031483C">
      <w:pPr>
        <w:pBdr>
          <w:top w:val="single" w:sz="4" w:space="1" w:color="auto"/>
          <w:left w:val="single" w:sz="4" w:space="4" w:color="auto"/>
          <w:bottom w:val="single" w:sz="4" w:space="1" w:color="auto"/>
          <w:right w:val="single" w:sz="4" w:space="4" w:color="auto"/>
        </w:pBdr>
        <w:ind w:left="1440"/>
        <w:rPr>
          <w:b/>
          <w:sz w:val="22"/>
          <w:szCs w:val="22"/>
        </w:rPr>
      </w:pPr>
      <w:r w:rsidRPr="0031483C">
        <w:rPr>
          <w:b/>
          <w:sz w:val="22"/>
          <w:szCs w:val="22"/>
        </w:rPr>
        <w:t>Vignette #1</w:t>
      </w:r>
    </w:p>
    <w:p w14:paraId="644E73F6" w14:textId="15DC525A" w:rsidR="0031483C" w:rsidRPr="0031483C" w:rsidRDefault="0031483C" w:rsidP="0031483C">
      <w:pPr>
        <w:pBdr>
          <w:top w:val="single" w:sz="4" w:space="1" w:color="auto"/>
          <w:left w:val="single" w:sz="4" w:space="4" w:color="auto"/>
          <w:bottom w:val="single" w:sz="4" w:space="1" w:color="auto"/>
          <w:right w:val="single" w:sz="4" w:space="4" w:color="auto"/>
        </w:pBdr>
        <w:ind w:left="1440"/>
        <w:rPr>
          <w:sz w:val="22"/>
          <w:szCs w:val="22"/>
        </w:rPr>
      </w:pPr>
      <w:r w:rsidRPr="0031483C">
        <w:rPr>
          <w:sz w:val="22"/>
          <w:szCs w:val="22"/>
        </w:rPr>
        <w:tab/>
        <w:t>A fifteen-year-old can hardly make it through the morning until he can meet with his dealer and get some crack.</w:t>
      </w:r>
      <w:r w:rsidR="00124140">
        <w:rPr>
          <w:sz w:val="22"/>
          <w:szCs w:val="22"/>
        </w:rPr>
        <w:t xml:space="preserve"> </w:t>
      </w:r>
      <w:r w:rsidRPr="0031483C">
        <w:rPr>
          <w:sz w:val="22"/>
          <w:szCs w:val="22"/>
        </w:rPr>
        <w:t xml:space="preserve">He thinks briefly </w:t>
      </w:r>
      <w:r w:rsidR="00EA7A3E">
        <w:rPr>
          <w:sz w:val="22"/>
          <w:szCs w:val="22"/>
        </w:rPr>
        <w:t xml:space="preserve">about </w:t>
      </w:r>
      <w:r w:rsidRPr="0031483C">
        <w:rPr>
          <w:sz w:val="22"/>
          <w:szCs w:val="22"/>
        </w:rPr>
        <w:t>how it didn’t used to be this bad, how he didn’t used to need it this much.</w:t>
      </w:r>
      <w:r w:rsidR="00124140">
        <w:rPr>
          <w:sz w:val="22"/>
          <w:szCs w:val="22"/>
        </w:rPr>
        <w:t xml:space="preserve"> </w:t>
      </w:r>
      <w:r w:rsidRPr="0031483C">
        <w:rPr>
          <w:sz w:val="22"/>
          <w:szCs w:val="22"/>
        </w:rPr>
        <w:t>But he doesn’t want to think about that for very long.</w:t>
      </w:r>
      <w:r w:rsidR="00124140">
        <w:rPr>
          <w:sz w:val="22"/>
          <w:szCs w:val="22"/>
        </w:rPr>
        <w:t xml:space="preserve"> </w:t>
      </w:r>
      <w:r w:rsidRPr="0031483C">
        <w:rPr>
          <w:sz w:val="22"/>
          <w:szCs w:val="22"/>
        </w:rPr>
        <w:t>It’s too uncomfortable.</w:t>
      </w:r>
      <w:r w:rsidR="00124140">
        <w:rPr>
          <w:sz w:val="22"/>
          <w:szCs w:val="22"/>
        </w:rPr>
        <w:t xml:space="preserve"> </w:t>
      </w:r>
      <w:r w:rsidRPr="0031483C">
        <w:rPr>
          <w:sz w:val="22"/>
          <w:szCs w:val="22"/>
        </w:rPr>
        <w:t>He rationalizes that life is short and he wants to make the most of it.</w:t>
      </w:r>
      <w:r w:rsidR="00124140">
        <w:rPr>
          <w:sz w:val="22"/>
          <w:szCs w:val="22"/>
        </w:rPr>
        <w:t xml:space="preserve"> </w:t>
      </w:r>
      <w:r w:rsidRPr="0031483C">
        <w:rPr>
          <w:sz w:val="22"/>
          <w:szCs w:val="22"/>
        </w:rPr>
        <w:t>Besides, all of his friends use drugs, too.</w:t>
      </w:r>
      <w:r w:rsidR="00124140">
        <w:rPr>
          <w:sz w:val="22"/>
          <w:szCs w:val="22"/>
        </w:rPr>
        <w:t xml:space="preserve"> </w:t>
      </w:r>
      <w:r w:rsidRPr="0031483C">
        <w:rPr>
          <w:sz w:val="22"/>
          <w:szCs w:val="22"/>
        </w:rPr>
        <w:t>He’s no different.</w:t>
      </w:r>
    </w:p>
    <w:p w14:paraId="30C38E18" w14:textId="77777777" w:rsidR="0031483C" w:rsidRPr="0031483C" w:rsidRDefault="0031483C" w:rsidP="0031483C">
      <w:pPr>
        <w:ind w:left="720" w:hanging="720"/>
        <w:rPr>
          <w:sz w:val="22"/>
          <w:szCs w:val="22"/>
        </w:rPr>
      </w:pPr>
      <w:r w:rsidRPr="0031483C">
        <w:rPr>
          <w:sz w:val="22"/>
          <w:szCs w:val="22"/>
        </w:rPr>
        <w:tab/>
      </w:r>
      <w:r w:rsidRPr="0031483C">
        <w:rPr>
          <w:sz w:val="22"/>
          <w:szCs w:val="22"/>
        </w:rPr>
        <w:tab/>
      </w:r>
    </w:p>
    <w:p w14:paraId="592EED82" w14:textId="77777777" w:rsidR="0031483C" w:rsidRPr="0031483C" w:rsidRDefault="0031483C" w:rsidP="0031483C">
      <w:pPr>
        <w:ind w:left="720" w:firstLine="720"/>
        <w:rPr>
          <w:sz w:val="22"/>
          <w:szCs w:val="22"/>
        </w:rPr>
      </w:pPr>
      <w:r w:rsidRPr="0031483C">
        <w:rPr>
          <w:sz w:val="22"/>
          <w:szCs w:val="22"/>
        </w:rPr>
        <w:t>Questions for small group discussion:</w:t>
      </w:r>
    </w:p>
    <w:p w14:paraId="785A764E" w14:textId="77777777" w:rsidR="0031483C" w:rsidRPr="0031483C" w:rsidRDefault="0031483C" w:rsidP="0031483C">
      <w:pPr>
        <w:ind w:left="2160" w:hanging="720"/>
        <w:rPr>
          <w:sz w:val="22"/>
          <w:szCs w:val="22"/>
        </w:rPr>
      </w:pPr>
      <w:r w:rsidRPr="0031483C">
        <w:rPr>
          <w:sz w:val="22"/>
          <w:szCs w:val="22"/>
        </w:rPr>
        <w:t>a.</w:t>
      </w:r>
      <w:r w:rsidRPr="0031483C">
        <w:rPr>
          <w:sz w:val="22"/>
          <w:szCs w:val="22"/>
        </w:rPr>
        <w:tab/>
        <w:t>How might a social worker approach this young man regarding his drug use?</w:t>
      </w:r>
    </w:p>
    <w:p w14:paraId="4179859F" w14:textId="77777777" w:rsidR="0031483C" w:rsidRPr="0031483C" w:rsidRDefault="0031483C" w:rsidP="0031483C">
      <w:pPr>
        <w:ind w:left="2160" w:hanging="720"/>
        <w:rPr>
          <w:sz w:val="22"/>
          <w:szCs w:val="22"/>
        </w:rPr>
      </w:pPr>
      <w:r w:rsidRPr="0031483C">
        <w:rPr>
          <w:sz w:val="22"/>
          <w:szCs w:val="22"/>
        </w:rPr>
        <w:t>b.</w:t>
      </w:r>
      <w:r w:rsidRPr="0031483C">
        <w:rPr>
          <w:sz w:val="22"/>
          <w:szCs w:val="22"/>
        </w:rPr>
        <w:tab/>
        <w:t>What questions might you as a social worker ask?</w:t>
      </w:r>
    </w:p>
    <w:p w14:paraId="6E080531" w14:textId="77777777" w:rsidR="0031483C" w:rsidRPr="0031483C" w:rsidRDefault="0031483C" w:rsidP="0031483C">
      <w:pPr>
        <w:ind w:left="2160" w:hanging="720"/>
        <w:rPr>
          <w:sz w:val="22"/>
          <w:szCs w:val="22"/>
        </w:rPr>
      </w:pPr>
      <w:r w:rsidRPr="0031483C">
        <w:rPr>
          <w:sz w:val="22"/>
          <w:szCs w:val="22"/>
        </w:rPr>
        <w:t>c.</w:t>
      </w:r>
      <w:r w:rsidRPr="0031483C">
        <w:rPr>
          <w:sz w:val="22"/>
          <w:szCs w:val="22"/>
        </w:rPr>
        <w:tab/>
        <w:t>How might you encourage this young man to open up to you about his problems?</w:t>
      </w:r>
    </w:p>
    <w:p w14:paraId="44BC203D" w14:textId="40500BDB" w:rsidR="0031483C" w:rsidRPr="0031483C" w:rsidRDefault="0031483C" w:rsidP="0031483C">
      <w:pPr>
        <w:ind w:left="2160" w:hanging="720"/>
        <w:rPr>
          <w:sz w:val="22"/>
          <w:szCs w:val="22"/>
        </w:rPr>
      </w:pPr>
      <w:r w:rsidRPr="0031483C">
        <w:rPr>
          <w:sz w:val="22"/>
          <w:szCs w:val="22"/>
        </w:rPr>
        <w:t>d.</w:t>
      </w:r>
      <w:r w:rsidRPr="0031483C">
        <w:rPr>
          <w:sz w:val="22"/>
          <w:szCs w:val="22"/>
        </w:rPr>
        <w:tab/>
        <w:t>What if the young man won’t say anything?</w:t>
      </w:r>
      <w:r w:rsidR="00124140">
        <w:rPr>
          <w:sz w:val="22"/>
          <w:szCs w:val="22"/>
        </w:rPr>
        <w:t xml:space="preserve"> </w:t>
      </w:r>
    </w:p>
    <w:p w14:paraId="002D8C52" w14:textId="0C10139F" w:rsidR="0031483C" w:rsidRPr="0031483C" w:rsidRDefault="0031483C" w:rsidP="0031483C">
      <w:pPr>
        <w:ind w:left="2160" w:hanging="720"/>
        <w:rPr>
          <w:sz w:val="22"/>
          <w:szCs w:val="22"/>
        </w:rPr>
      </w:pPr>
      <w:r w:rsidRPr="0031483C">
        <w:rPr>
          <w:sz w:val="22"/>
          <w:szCs w:val="22"/>
        </w:rPr>
        <w:t>e.</w:t>
      </w:r>
      <w:r w:rsidRPr="0031483C">
        <w:rPr>
          <w:sz w:val="22"/>
          <w:szCs w:val="22"/>
        </w:rPr>
        <w:tab/>
        <w:t xml:space="preserve">What if the young man expresses hostility or anger </w:t>
      </w:r>
      <w:r w:rsidR="00EA7A3E">
        <w:rPr>
          <w:sz w:val="22"/>
          <w:szCs w:val="22"/>
        </w:rPr>
        <w:t>toward</w:t>
      </w:r>
      <w:r w:rsidRPr="0031483C">
        <w:rPr>
          <w:sz w:val="22"/>
          <w:szCs w:val="22"/>
        </w:rPr>
        <w:t xml:space="preserve"> you?</w:t>
      </w:r>
    </w:p>
    <w:p w14:paraId="6E6CD631" w14:textId="77777777" w:rsidR="0031483C" w:rsidRPr="0031483C" w:rsidRDefault="0031483C" w:rsidP="0031483C">
      <w:pPr>
        <w:ind w:left="2160" w:hanging="720"/>
        <w:rPr>
          <w:sz w:val="22"/>
          <w:szCs w:val="22"/>
        </w:rPr>
      </w:pPr>
      <w:r w:rsidRPr="0031483C">
        <w:rPr>
          <w:sz w:val="22"/>
          <w:szCs w:val="22"/>
        </w:rPr>
        <w:t>f.</w:t>
      </w:r>
      <w:r w:rsidRPr="0031483C">
        <w:rPr>
          <w:sz w:val="22"/>
          <w:szCs w:val="22"/>
        </w:rPr>
        <w:tab/>
        <w:t>What types of resources might be available to help him at the micro and mezzo levels?</w:t>
      </w:r>
    </w:p>
    <w:p w14:paraId="6061FCAD" w14:textId="77777777" w:rsidR="0031483C" w:rsidRPr="0031483C" w:rsidRDefault="0031483C" w:rsidP="0031483C">
      <w:pPr>
        <w:ind w:left="2160" w:hanging="720"/>
        <w:rPr>
          <w:sz w:val="22"/>
          <w:szCs w:val="22"/>
        </w:rPr>
      </w:pPr>
      <w:r w:rsidRPr="0031483C">
        <w:rPr>
          <w:sz w:val="22"/>
          <w:szCs w:val="22"/>
        </w:rPr>
        <w:t>g.</w:t>
      </w:r>
      <w:r w:rsidRPr="0031483C">
        <w:rPr>
          <w:sz w:val="22"/>
          <w:szCs w:val="22"/>
        </w:rPr>
        <w:tab/>
        <w:t>What types of programs and services at the macro level might be available?</w:t>
      </w:r>
    </w:p>
    <w:p w14:paraId="2A277036" w14:textId="77777777" w:rsidR="0031483C" w:rsidRPr="0031483C" w:rsidRDefault="0031483C" w:rsidP="0031483C">
      <w:pPr>
        <w:ind w:left="2160" w:hanging="720"/>
        <w:rPr>
          <w:sz w:val="22"/>
          <w:szCs w:val="22"/>
        </w:rPr>
      </w:pPr>
      <w:r w:rsidRPr="0031483C">
        <w:rPr>
          <w:sz w:val="22"/>
          <w:szCs w:val="22"/>
        </w:rPr>
        <w:t>h.</w:t>
      </w:r>
      <w:r w:rsidRPr="0031483C">
        <w:rPr>
          <w:sz w:val="22"/>
          <w:szCs w:val="22"/>
        </w:rPr>
        <w:tab/>
        <w:t>What types of programs and services might be developed at the macro level?</w:t>
      </w:r>
    </w:p>
    <w:p w14:paraId="460888A8" w14:textId="77777777" w:rsidR="0031483C" w:rsidRPr="0031483C" w:rsidRDefault="0031483C" w:rsidP="0031483C">
      <w:pPr>
        <w:ind w:left="720" w:hanging="720"/>
        <w:rPr>
          <w:sz w:val="22"/>
          <w:szCs w:val="22"/>
        </w:rPr>
      </w:pPr>
    </w:p>
    <w:p w14:paraId="506F61FB" w14:textId="77777777" w:rsidR="0031483C" w:rsidRPr="0031483C" w:rsidRDefault="0031483C" w:rsidP="0031483C">
      <w:pPr>
        <w:pBdr>
          <w:top w:val="single" w:sz="4" w:space="1" w:color="auto"/>
          <w:left w:val="single" w:sz="4" w:space="4" w:color="auto"/>
          <w:bottom w:val="single" w:sz="4" w:space="1" w:color="auto"/>
          <w:right w:val="single" w:sz="4" w:space="4" w:color="auto"/>
        </w:pBdr>
        <w:ind w:left="1440"/>
        <w:rPr>
          <w:b/>
          <w:sz w:val="22"/>
          <w:szCs w:val="22"/>
        </w:rPr>
      </w:pPr>
      <w:r w:rsidRPr="0031483C">
        <w:rPr>
          <w:b/>
          <w:sz w:val="22"/>
          <w:szCs w:val="22"/>
        </w:rPr>
        <w:t>Vignette #2</w:t>
      </w:r>
    </w:p>
    <w:p w14:paraId="5C0EC8ED" w14:textId="1E5C1263" w:rsidR="0031483C" w:rsidRPr="0031483C" w:rsidRDefault="0031483C" w:rsidP="0031483C">
      <w:pPr>
        <w:pBdr>
          <w:top w:val="single" w:sz="4" w:space="1" w:color="auto"/>
          <w:left w:val="single" w:sz="4" w:space="4" w:color="auto"/>
          <w:bottom w:val="single" w:sz="4" w:space="1" w:color="auto"/>
          <w:right w:val="single" w:sz="4" w:space="4" w:color="auto"/>
        </w:pBdr>
        <w:ind w:left="1440"/>
        <w:rPr>
          <w:sz w:val="22"/>
          <w:szCs w:val="22"/>
        </w:rPr>
      </w:pPr>
      <w:r w:rsidRPr="0031483C">
        <w:rPr>
          <w:sz w:val="22"/>
          <w:szCs w:val="22"/>
        </w:rPr>
        <w:tab/>
        <w:t>Forlorn, homeless people are starving in the streets.</w:t>
      </w:r>
      <w:r w:rsidR="00124140">
        <w:rPr>
          <w:sz w:val="22"/>
          <w:szCs w:val="22"/>
        </w:rPr>
        <w:t xml:space="preserve"> </w:t>
      </w:r>
      <w:r w:rsidRPr="0031483C">
        <w:rPr>
          <w:sz w:val="22"/>
          <w:szCs w:val="22"/>
        </w:rPr>
        <w:t>Public funding for a community mental health program has been drastically cut back.</w:t>
      </w:r>
      <w:r w:rsidR="00124140">
        <w:rPr>
          <w:sz w:val="22"/>
          <w:szCs w:val="22"/>
        </w:rPr>
        <w:t xml:space="preserve"> </w:t>
      </w:r>
      <w:r w:rsidRPr="0031483C">
        <w:rPr>
          <w:sz w:val="22"/>
          <w:szCs w:val="22"/>
        </w:rPr>
        <w:t>That program had provided a halfway house where people could stay, receive counseling, and have their medication monitored.</w:t>
      </w:r>
      <w:r w:rsidR="00124140">
        <w:rPr>
          <w:sz w:val="22"/>
          <w:szCs w:val="22"/>
        </w:rPr>
        <w:t xml:space="preserve"> </w:t>
      </w:r>
      <w:r w:rsidRPr="0031483C">
        <w:rPr>
          <w:sz w:val="22"/>
          <w:szCs w:val="22"/>
        </w:rPr>
        <w:t>Years ago, the long-term, inpatient mental institution had been shut down.</w:t>
      </w:r>
      <w:r w:rsidR="00124140">
        <w:rPr>
          <w:sz w:val="22"/>
          <w:szCs w:val="22"/>
        </w:rPr>
        <w:t xml:space="preserve"> </w:t>
      </w:r>
      <w:r w:rsidRPr="0031483C">
        <w:rPr>
          <w:sz w:val="22"/>
          <w:szCs w:val="22"/>
        </w:rPr>
        <w:t>It was much too expensive.</w:t>
      </w:r>
      <w:r w:rsidR="00124140">
        <w:rPr>
          <w:sz w:val="22"/>
          <w:szCs w:val="22"/>
        </w:rPr>
        <w:t xml:space="preserve"> </w:t>
      </w:r>
      <w:r w:rsidRPr="0031483C">
        <w:rPr>
          <w:sz w:val="22"/>
          <w:szCs w:val="22"/>
        </w:rPr>
        <w:t>Now with the cutbacks, the community program can barely exist.</w:t>
      </w:r>
      <w:r w:rsidR="00124140">
        <w:rPr>
          <w:sz w:val="22"/>
          <w:szCs w:val="22"/>
        </w:rPr>
        <w:t xml:space="preserve"> </w:t>
      </w:r>
      <w:r w:rsidRPr="0031483C">
        <w:rPr>
          <w:sz w:val="22"/>
          <w:szCs w:val="22"/>
        </w:rPr>
        <w:t>People with serious mental and emotional problems have been turned away and are roaming the streets with nowhere to go.</w:t>
      </w:r>
    </w:p>
    <w:p w14:paraId="3E3F17C5" w14:textId="77777777" w:rsidR="0031483C" w:rsidRPr="0031483C" w:rsidRDefault="0031483C" w:rsidP="0031483C">
      <w:pPr>
        <w:ind w:left="720" w:hanging="720"/>
        <w:rPr>
          <w:b/>
          <w:sz w:val="22"/>
          <w:szCs w:val="22"/>
        </w:rPr>
      </w:pPr>
      <w:r w:rsidRPr="0031483C">
        <w:rPr>
          <w:b/>
          <w:sz w:val="22"/>
          <w:szCs w:val="22"/>
        </w:rPr>
        <w:tab/>
      </w:r>
    </w:p>
    <w:p w14:paraId="157FBB15" w14:textId="77777777" w:rsidR="0031483C" w:rsidRPr="0031483C" w:rsidRDefault="0031483C" w:rsidP="0031483C">
      <w:pPr>
        <w:ind w:left="720" w:firstLine="720"/>
        <w:rPr>
          <w:sz w:val="22"/>
          <w:szCs w:val="22"/>
        </w:rPr>
      </w:pPr>
      <w:r w:rsidRPr="0031483C">
        <w:rPr>
          <w:sz w:val="22"/>
          <w:szCs w:val="22"/>
        </w:rPr>
        <w:t>Questions for small group discussion:</w:t>
      </w:r>
    </w:p>
    <w:p w14:paraId="6038D84A" w14:textId="77777777" w:rsidR="0031483C" w:rsidRPr="0031483C" w:rsidRDefault="0031483C" w:rsidP="0031483C">
      <w:pPr>
        <w:ind w:left="2160" w:hanging="720"/>
        <w:rPr>
          <w:sz w:val="22"/>
          <w:szCs w:val="22"/>
        </w:rPr>
      </w:pPr>
      <w:r w:rsidRPr="0031483C">
        <w:rPr>
          <w:sz w:val="22"/>
          <w:szCs w:val="22"/>
        </w:rPr>
        <w:t>a.</w:t>
      </w:r>
      <w:r w:rsidRPr="0031483C">
        <w:rPr>
          <w:sz w:val="22"/>
          <w:szCs w:val="22"/>
        </w:rPr>
        <w:tab/>
        <w:t>What services do you feel these people need at the micro, mezzo, and macro levels?</w:t>
      </w:r>
    </w:p>
    <w:p w14:paraId="7FCE698B" w14:textId="4D3A1C5B" w:rsidR="0031483C" w:rsidRPr="0031483C" w:rsidRDefault="0031483C" w:rsidP="0031483C">
      <w:pPr>
        <w:ind w:left="2160" w:hanging="720"/>
        <w:rPr>
          <w:sz w:val="22"/>
          <w:szCs w:val="22"/>
        </w:rPr>
      </w:pPr>
      <w:r w:rsidRPr="0031483C">
        <w:rPr>
          <w:sz w:val="22"/>
          <w:szCs w:val="22"/>
        </w:rPr>
        <w:t>b.</w:t>
      </w:r>
      <w:r w:rsidRPr="0031483C">
        <w:rPr>
          <w:sz w:val="22"/>
          <w:szCs w:val="22"/>
        </w:rPr>
        <w:tab/>
        <w:t>How might you as a generalist social work practitioner go about advocating for these people?</w:t>
      </w:r>
      <w:r w:rsidR="00124140">
        <w:rPr>
          <w:sz w:val="22"/>
          <w:szCs w:val="22"/>
        </w:rPr>
        <w:t xml:space="preserve"> </w:t>
      </w:r>
      <w:r w:rsidRPr="0031483C">
        <w:rPr>
          <w:sz w:val="22"/>
          <w:szCs w:val="22"/>
        </w:rPr>
        <w:t>What types of social service agencies and organizations could you target for such advocacy?</w:t>
      </w:r>
    </w:p>
    <w:p w14:paraId="2CB3F175" w14:textId="77777777" w:rsidR="0031483C" w:rsidRPr="0031483C" w:rsidRDefault="0031483C" w:rsidP="0031483C">
      <w:pPr>
        <w:ind w:left="2160" w:hanging="720"/>
        <w:rPr>
          <w:sz w:val="22"/>
          <w:szCs w:val="22"/>
        </w:rPr>
      </w:pPr>
      <w:r w:rsidRPr="0031483C">
        <w:rPr>
          <w:sz w:val="22"/>
          <w:szCs w:val="22"/>
        </w:rPr>
        <w:t>c.</w:t>
      </w:r>
      <w:r w:rsidRPr="0031483C">
        <w:rPr>
          <w:sz w:val="22"/>
          <w:szCs w:val="22"/>
        </w:rPr>
        <w:tab/>
        <w:t>What programs could be developed?</w:t>
      </w:r>
    </w:p>
    <w:p w14:paraId="0E42E801" w14:textId="77777777" w:rsidR="0031483C" w:rsidRPr="0031483C" w:rsidRDefault="0031483C" w:rsidP="0031483C">
      <w:pPr>
        <w:ind w:left="2160" w:hanging="720"/>
        <w:rPr>
          <w:sz w:val="22"/>
          <w:szCs w:val="22"/>
        </w:rPr>
      </w:pPr>
      <w:r w:rsidRPr="0031483C">
        <w:rPr>
          <w:sz w:val="22"/>
          <w:szCs w:val="22"/>
        </w:rPr>
        <w:t>d.</w:t>
      </w:r>
      <w:r w:rsidRPr="0031483C">
        <w:rPr>
          <w:sz w:val="22"/>
          <w:szCs w:val="22"/>
        </w:rPr>
        <w:tab/>
        <w:t>What are some ideas for possible funding sources?</w:t>
      </w:r>
    </w:p>
    <w:p w14:paraId="37CB2151" w14:textId="77777777" w:rsidR="0031483C" w:rsidRPr="0031483C" w:rsidRDefault="0031483C" w:rsidP="0031483C">
      <w:pPr>
        <w:ind w:left="720" w:hanging="720"/>
        <w:rPr>
          <w:sz w:val="22"/>
          <w:szCs w:val="22"/>
        </w:rPr>
      </w:pPr>
    </w:p>
    <w:p w14:paraId="06C9E7B0" w14:textId="77777777" w:rsidR="0031483C" w:rsidRPr="0031483C" w:rsidRDefault="0031483C" w:rsidP="0031483C">
      <w:pPr>
        <w:keepNext/>
        <w:pBdr>
          <w:top w:val="single" w:sz="4" w:space="1" w:color="auto"/>
          <w:left w:val="single" w:sz="4" w:space="4" w:color="auto"/>
          <w:bottom w:val="single" w:sz="4" w:space="1" w:color="auto"/>
          <w:right w:val="single" w:sz="4" w:space="4" w:color="auto"/>
        </w:pBdr>
        <w:ind w:left="1440"/>
        <w:outlineLvl w:val="6"/>
        <w:rPr>
          <w:b/>
          <w:sz w:val="22"/>
          <w:szCs w:val="22"/>
        </w:rPr>
      </w:pPr>
      <w:r w:rsidRPr="0031483C">
        <w:rPr>
          <w:b/>
          <w:sz w:val="22"/>
          <w:szCs w:val="22"/>
        </w:rPr>
        <w:t>Vignette #3</w:t>
      </w:r>
    </w:p>
    <w:p w14:paraId="0AC9F474" w14:textId="121C2CF1" w:rsidR="0031483C" w:rsidRPr="0031483C" w:rsidRDefault="0031483C" w:rsidP="0031483C">
      <w:pPr>
        <w:pBdr>
          <w:top w:val="single" w:sz="4" w:space="1" w:color="auto"/>
          <w:left w:val="single" w:sz="4" w:space="4" w:color="auto"/>
          <w:bottom w:val="single" w:sz="4" w:space="1" w:color="auto"/>
          <w:right w:val="single" w:sz="4" w:space="4" w:color="auto"/>
        </w:pBdr>
        <w:ind w:left="1440"/>
        <w:rPr>
          <w:sz w:val="22"/>
          <w:szCs w:val="22"/>
        </w:rPr>
      </w:pPr>
      <w:r w:rsidRPr="0031483C">
        <w:rPr>
          <w:sz w:val="22"/>
          <w:szCs w:val="22"/>
        </w:rPr>
        <w:tab/>
        <w:t>A family of four who have lived on their family farm for five generations is dispossessed.</w:t>
      </w:r>
      <w:r w:rsidR="00124140">
        <w:rPr>
          <w:sz w:val="22"/>
          <w:szCs w:val="22"/>
        </w:rPr>
        <w:t xml:space="preserve"> </w:t>
      </w:r>
      <w:r w:rsidRPr="0031483C">
        <w:rPr>
          <w:sz w:val="22"/>
          <w:szCs w:val="22"/>
        </w:rPr>
        <w:t>They had several bad years of crop failures and were unable to pay back the loans they so desperately needed to survive at the time.</w:t>
      </w:r>
      <w:r w:rsidR="00124140">
        <w:rPr>
          <w:sz w:val="22"/>
          <w:szCs w:val="22"/>
        </w:rPr>
        <w:t xml:space="preserve"> </w:t>
      </w:r>
      <w:r w:rsidRPr="0031483C">
        <w:rPr>
          <w:sz w:val="22"/>
          <w:szCs w:val="22"/>
        </w:rPr>
        <w:t>They are living in their ’93 Chevy van now.</w:t>
      </w:r>
      <w:r w:rsidR="00124140">
        <w:rPr>
          <w:sz w:val="22"/>
          <w:szCs w:val="22"/>
        </w:rPr>
        <w:t xml:space="preserve"> </w:t>
      </w:r>
      <w:r w:rsidRPr="0031483C">
        <w:rPr>
          <w:sz w:val="22"/>
          <w:szCs w:val="22"/>
        </w:rPr>
        <w:t>They can’t find any housing they could possibly afford even while working full-time, minimum-wage jobs.</w:t>
      </w:r>
    </w:p>
    <w:p w14:paraId="00B3AB62" w14:textId="77777777" w:rsidR="0031483C" w:rsidRPr="0031483C" w:rsidRDefault="0031483C" w:rsidP="0031483C">
      <w:pPr>
        <w:ind w:left="1440" w:hanging="720"/>
        <w:rPr>
          <w:b/>
          <w:sz w:val="22"/>
          <w:szCs w:val="22"/>
        </w:rPr>
      </w:pPr>
    </w:p>
    <w:p w14:paraId="07C28CA5" w14:textId="77777777" w:rsidR="0031483C" w:rsidRPr="0031483C" w:rsidRDefault="0031483C" w:rsidP="0031483C">
      <w:pPr>
        <w:ind w:left="2160" w:hanging="720"/>
        <w:rPr>
          <w:sz w:val="22"/>
          <w:szCs w:val="22"/>
        </w:rPr>
      </w:pPr>
      <w:r w:rsidRPr="0031483C">
        <w:rPr>
          <w:sz w:val="22"/>
          <w:szCs w:val="22"/>
        </w:rPr>
        <w:t>Questions for small group discussion:</w:t>
      </w:r>
    </w:p>
    <w:p w14:paraId="4D9A58B4" w14:textId="77777777" w:rsidR="0031483C" w:rsidRPr="0031483C" w:rsidRDefault="0031483C" w:rsidP="0031483C">
      <w:pPr>
        <w:ind w:left="2160" w:hanging="720"/>
        <w:rPr>
          <w:sz w:val="22"/>
          <w:szCs w:val="22"/>
        </w:rPr>
      </w:pPr>
      <w:r w:rsidRPr="0031483C">
        <w:rPr>
          <w:sz w:val="22"/>
          <w:szCs w:val="22"/>
        </w:rPr>
        <w:t>a.</w:t>
      </w:r>
      <w:r w:rsidRPr="0031483C">
        <w:rPr>
          <w:sz w:val="22"/>
          <w:szCs w:val="22"/>
        </w:rPr>
        <w:tab/>
        <w:t>What services do you feel these people need at the micro, mezzo, and macro levels?</w:t>
      </w:r>
    </w:p>
    <w:p w14:paraId="3549D0AA" w14:textId="77777777" w:rsidR="0031483C" w:rsidRPr="0031483C" w:rsidRDefault="0031483C" w:rsidP="0031483C">
      <w:pPr>
        <w:ind w:left="2160" w:hanging="720"/>
        <w:rPr>
          <w:sz w:val="22"/>
          <w:szCs w:val="22"/>
        </w:rPr>
      </w:pPr>
      <w:r w:rsidRPr="0031483C">
        <w:rPr>
          <w:sz w:val="22"/>
          <w:szCs w:val="22"/>
        </w:rPr>
        <w:lastRenderedPageBreak/>
        <w:t>b.</w:t>
      </w:r>
      <w:r w:rsidRPr="0031483C">
        <w:rPr>
          <w:sz w:val="22"/>
          <w:szCs w:val="22"/>
        </w:rPr>
        <w:tab/>
        <w:t>How might you as a generalist social work practitioner go about advocating for these people?</w:t>
      </w:r>
    </w:p>
    <w:p w14:paraId="6BD6CEB1" w14:textId="77777777" w:rsidR="0031483C" w:rsidRPr="0031483C" w:rsidRDefault="0031483C" w:rsidP="0031483C">
      <w:pPr>
        <w:ind w:left="2160" w:hanging="720"/>
        <w:rPr>
          <w:sz w:val="22"/>
          <w:szCs w:val="22"/>
        </w:rPr>
      </w:pPr>
      <w:r w:rsidRPr="0031483C">
        <w:rPr>
          <w:sz w:val="22"/>
          <w:szCs w:val="22"/>
        </w:rPr>
        <w:t>c.</w:t>
      </w:r>
      <w:r w:rsidRPr="0031483C">
        <w:rPr>
          <w:sz w:val="22"/>
          <w:szCs w:val="22"/>
        </w:rPr>
        <w:tab/>
        <w:t>What types of social service agencies and organizations could you target for such advocacy?</w:t>
      </w:r>
    </w:p>
    <w:p w14:paraId="2AC43A56" w14:textId="77777777" w:rsidR="0031483C" w:rsidRPr="0031483C" w:rsidRDefault="0031483C" w:rsidP="0031483C">
      <w:pPr>
        <w:ind w:left="2160" w:hanging="720"/>
        <w:rPr>
          <w:sz w:val="22"/>
          <w:szCs w:val="22"/>
        </w:rPr>
      </w:pPr>
      <w:r w:rsidRPr="0031483C">
        <w:rPr>
          <w:sz w:val="22"/>
          <w:szCs w:val="22"/>
        </w:rPr>
        <w:t>d.</w:t>
      </w:r>
      <w:r w:rsidRPr="0031483C">
        <w:rPr>
          <w:sz w:val="22"/>
          <w:szCs w:val="22"/>
        </w:rPr>
        <w:tab/>
        <w:t>What programs could be developed?</w:t>
      </w:r>
    </w:p>
    <w:p w14:paraId="44FECD95" w14:textId="77777777" w:rsidR="0031483C" w:rsidRPr="0031483C" w:rsidRDefault="0031483C" w:rsidP="0031483C">
      <w:pPr>
        <w:ind w:left="2160" w:hanging="720"/>
        <w:rPr>
          <w:sz w:val="22"/>
          <w:szCs w:val="22"/>
        </w:rPr>
      </w:pPr>
      <w:r w:rsidRPr="0031483C">
        <w:rPr>
          <w:sz w:val="22"/>
          <w:szCs w:val="22"/>
        </w:rPr>
        <w:t>e.</w:t>
      </w:r>
      <w:r w:rsidRPr="0031483C">
        <w:rPr>
          <w:sz w:val="22"/>
          <w:szCs w:val="22"/>
        </w:rPr>
        <w:tab/>
        <w:t>What are some ideas for possible funding sources?</w:t>
      </w:r>
    </w:p>
    <w:p w14:paraId="7E21ACE2" w14:textId="517D0686" w:rsidR="0031483C" w:rsidRPr="0031483C" w:rsidRDefault="0031483C" w:rsidP="0031483C">
      <w:pPr>
        <w:tabs>
          <w:tab w:val="left" w:pos="720"/>
        </w:tabs>
        <w:ind w:left="1440" w:hanging="720"/>
        <w:rPr>
          <w:sz w:val="22"/>
          <w:szCs w:val="22"/>
        </w:rPr>
      </w:pPr>
      <w:r w:rsidRPr="0031483C">
        <w:rPr>
          <w:sz w:val="22"/>
          <w:szCs w:val="22"/>
        </w:rPr>
        <w:t>3.</w:t>
      </w:r>
      <w:r w:rsidRPr="0031483C">
        <w:rPr>
          <w:sz w:val="22"/>
          <w:szCs w:val="22"/>
        </w:rPr>
        <w:tab/>
        <w:t xml:space="preserve">The </w:t>
      </w:r>
      <w:r w:rsidR="00EA7A3E">
        <w:rPr>
          <w:sz w:val="22"/>
          <w:szCs w:val="22"/>
        </w:rPr>
        <w:t>class</w:t>
      </w:r>
      <w:r w:rsidRPr="0031483C">
        <w:rPr>
          <w:sz w:val="22"/>
          <w:szCs w:val="22"/>
        </w:rPr>
        <w:t xml:space="preserve"> should then come back together to discuss </w:t>
      </w:r>
      <w:r w:rsidR="00EA7A3E">
        <w:rPr>
          <w:sz w:val="22"/>
          <w:szCs w:val="22"/>
        </w:rPr>
        <w:t>each group’s</w:t>
      </w:r>
      <w:r w:rsidRPr="0031483C">
        <w:rPr>
          <w:sz w:val="22"/>
          <w:szCs w:val="22"/>
        </w:rPr>
        <w:t xml:space="preserve"> ideas.</w:t>
      </w:r>
      <w:r w:rsidR="00124140">
        <w:rPr>
          <w:sz w:val="22"/>
          <w:szCs w:val="22"/>
        </w:rPr>
        <w:t xml:space="preserve"> </w:t>
      </w:r>
      <w:r w:rsidRPr="0031483C">
        <w:rPr>
          <w:sz w:val="22"/>
          <w:szCs w:val="22"/>
        </w:rPr>
        <w:t>The instructor will lead the discussion.</w:t>
      </w:r>
      <w:r w:rsidR="00124140">
        <w:rPr>
          <w:sz w:val="22"/>
          <w:szCs w:val="22"/>
        </w:rPr>
        <w:t xml:space="preserve"> </w:t>
      </w:r>
      <w:r w:rsidRPr="0031483C">
        <w:rPr>
          <w:sz w:val="22"/>
          <w:szCs w:val="22"/>
        </w:rPr>
        <w:t>Each group’s selected representative should summarize the group’s findings.</w:t>
      </w:r>
    </w:p>
    <w:p w14:paraId="6CF25F8C" w14:textId="77777777" w:rsidR="0031483C" w:rsidRPr="0031483C" w:rsidRDefault="0031483C" w:rsidP="0031483C">
      <w:pPr>
        <w:tabs>
          <w:tab w:val="left" w:pos="720"/>
        </w:tabs>
        <w:ind w:left="1440" w:hanging="720"/>
        <w:rPr>
          <w:sz w:val="22"/>
          <w:szCs w:val="22"/>
        </w:rPr>
      </w:pPr>
      <w:r w:rsidRPr="0031483C">
        <w:rPr>
          <w:sz w:val="22"/>
          <w:szCs w:val="22"/>
        </w:rPr>
        <w:t>4.</w:t>
      </w:r>
      <w:r w:rsidRPr="0031483C">
        <w:rPr>
          <w:sz w:val="22"/>
          <w:szCs w:val="22"/>
        </w:rPr>
        <w:tab/>
        <w:t>The instructor will then lead the entire class in a discussion addressing the following questions:</w:t>
      </w:r>
    </w:p>
    <w:p w14:paraId="29486B08" w14:textId="77777777" w:rsidR="0031483C" w:rsidRPr="0031483C" w:rsidRDefault="0031483C" w:rsidP="0031483C">
      <w:pPr>
        <w:tabs>
          <w:tab w:val="left" w:pos="720"/>
        </w:tabs>
        <w:ind w:left="2160" w:hanging="720"/>
        <w:rPr>
          <w:sz w:val="22"/>
          <w:szCs w:val="22"/>
        </w:rPr>
      </w:pPr>
      <w:r w:rsidRPr="0031483C">
        <w:rPr>
          <w:sz w:val="22"/>
          <w:szCs w:val="22"/>
        </w:rPr>
        <w:t>a.</w:t>
      </w:r>
      <w:r w:rsidRPr="0031483C">
        <w:rPr>
          <w:sz w:val="22"/>
          <w:szCs w:val="22"/>
        </w:rPr>
        <w:tab/>
        <w:t>In summary, what types of micro, mezzo, and macro interventions did the groups discuss?</w:t>
      </w:r>
    </w:p>
    <w:p w14:paraId="5A3EDE68" w14:textId="77777777" w:rsidR="0031483C" w:rsidRPr="0031483C" w:rsidRDefault="0031483C" w:rsidP="0031483C">
      <w:pPr>
        <w:tabs>
          <w:tab w:val="left" w:pos="720"/>
        </w:tabs>
        <w:ind w:left="2160" w:hanging="720"/>
        <w:rPr>
          <w:sz w:val="22"/>
          <w:szCs w:val="22"/>
        </w:rPr>
      </w:pPr>
      <w:r w:rsidRPr="0031483C">
        <w:rPr>
          <w:sz w:val="22"/>
          <w:szCs w:val="22"/>
        </w:rPr>
        <w:t>b.</w:t>
      </w:r>
      <w:r w:rsidRPr="0031483C">
        <w:rPr>
          <w:sz w:val="22"/>
          <w:szCs w:val="22"/>
        </w:rPr>
        <w:tab/>
        <w:t>What was your reaction to the complexity of the problems?</w:t>
      </w:r>
    </w:p>
    <w:p w14:paraId="38E72714" w14:textId="4470286F" w:rsidR="0031483C" w:rsidRPr="0031483C" w:rsidRDefault="0031483C" w:rsidP="0031483C">
      <w:pPr>
        <w:tabs>
          <w:tab w:val="left" w:pos="720"/>
        </w:tabs>
        <w:ind w:left="2160" w:hanging="720"/>
        <w:rPr>
          <w:sz w:val="22"/>
          <w:szCs w:val="22"/>
        </w:rPr>
      </w:pPr>
      <w:r w:rsidRPr="0031483C">
        <w:rPr>
          <w:sz w:val="22"/>
          <w:szCs w:val="22"/>
        </w:rPr>
        <w:t>c.</w:t>
      </w:r>
      <w:r w:rsidRPr="0031483C">
        <w:rPr>
          <w:sz w:val="22"/>
          <w:szCs w:val="22"/>
        </w:rPr>
        <w:tab/>
        <w:t>Did this experience help you to see social work intervention in new ways?</w:t>
      </w:r>
      <w:r w:rsidR="00124140">
        <w:rPr>
          <w:sz w:val="22"/>
          <w:szCs w:val="22"/>
        </w:rPr>
        <w:t xml:space="preserve"> </w:t>
      </w:r>
      <w:r w:rsidRPr="0031483C">
        <w:rPr>
          <w:sz w:val="22"/>
          <w:szCs w:val="22"/>
        </w:rPr>
        <w:t>If so, in what new ways?</w:t>
      </w:r>
    </w:p>
    <w:p w14:paraId="16D3084E" w14:textId="0CAA8271" w:rsidR="0031483C" w:rsidRPr="0031483C" w:rsidRDefault="0031483C" w:rsidP="0031483C">
      <w:pPr>
        <w:tabs>
          <w:tab w:val="left" w:pos="720"/>
        </w:tabs>
        <w:ind w:left="2160" w:hanging="720"/>
        <w:rPr>
          <w:sz w:val="22"/>
          <w:szCs w:val="22"/>
        </w:rPr>
      </w:pPr>
      <w:r w:rsidRPr="0031483C">
        <w:rPr>
          <w:sz w:val="22"/>
          <w:szCs w:val="22"/>
        </w:rPr>
        <w:t>d.</w:t>
      </w:r>
      <w:r w:rsidRPr="0031483C">
        <w:rPr>
          <w:sz w:val="22"/>
          <w:szCs w:val="22"/>
        </w:rPr>
        <w:tab/>
        <w:t>Where did you get stuck?</w:t>
      </w:r>
      <w:r w:rsidR="00124140">
        <w:rPr>
          <w:sz w:val="22"/>
          <w:szCs w:val="22"/>
        </w:rPr>
        <w:t xml:space="preserve"> </w:t>
      </w:r>
      <w:r w:rsidRPr="0031483C">
        <w:rPr>
          <w:sz w:val="22"/>
          <w:szCs w:val="22"/>
        </w:rPr>
        <w:t>What problems seemed exceptionally difficult to solve?</w:t>
      </w:r>
    </w:p>
    <w:p w14:paraId="38F24A3D" w14:textId="77777777" w:rsidR="0031483C" w:rsidRPr="0031483C" w:rsidRDefault="0031483C" w:rsidP="0031483C">
      <w:pPr>
        <w:tabs>
          <w:tab w:val="left" w:pos="720"/>
        </w:tabs>
        <w:ind w:left="2160" w:hanging="720"/>
        <w:rPr>
          <w:sz w:val="22"/>
          <w:szCs w:val="22"/>
        </w:rPr>
      </w:pPr>
      <w:r w:rsidRPr="0031483C">
        <w:rPr>
          <w:sz w:val="22"/>
          <w:szCs w:val="22"/>
        </w:rPr>
        <w:t>e.</w:t>
      </w:r>
      <w:r w:rsidRPr="0031483C">
        <w:rPr>
          <w:sz w:val="22"/>
          <w:szCs w:val="22"/>
        </w:rPr>
        <w:tab/>
        <w:t>What skill areas do you feel you need to develop?</w:t>
      </w:r>
    </w:p>
    <w:p w14:paraId="4216DEF3" w14:textId="77777777" w:rsidR="0031483C" w:rsidRDefault="0031483C">
      <w:pPr>
        <w:rPr>
          <w:b/>
          <w:sz w:val="22"/>
        </w:rPr>
      </w:pPr>
    </w:p>
    <w:p w14:paraId="0273F37D" w14:textId="2D019642" w:rsidR="00BE24C4" w:rsidRDefault="00BE24C4">
      <w:pPr>
        <w:rPr>
          <w:sz w:val="22"/>
        </w:rPr>
      </w:pPr>
      <w:r>
        <w:rPr>
          <w:b/>
          <w:sz w:val="22"/>
        </w:rPr>
        <w:t>Commentary to Instructor:</w:t>
      </w:r>
      <w:r>
        <w:rPr>
          <w:sz w:val="22"/>
        </w:rPr>
        <w:t xml:space="preserve"> This exercise is intended to be a very basic introduction to the types of skills necessary in generalist social work practice.</w:t>
      </w:r>
      <w:r w:rsidR="00124140">
        <w:rPr>
          <w:sz w:val="22"/>
        </w:rPr>
        <w:t xml:space="preserve"> </w:t>
      </w:r>
      <w:r>
        <w:rPr>
          <w:sz w:val="22"/>
        </w:rPr>
        <w:t>Students frequently enter the field focusing on micro level, interpersonal and counseling skills.</w:t>
      </w:r>
      <w:r w:rsidR="00124140">
        <w:rPr>
          <w:sz w:val="22"/>
        </w:rPr>
        <w:t xml:space="preserve"> </w:t>
      </w:r>
      <w:r>
        <w:rPr>
          <w:sz w:val="22"/>
        </w:rPr>
        <w:t>This exercise intends to introduce them to the concept of multilevel intervention approaches from the very beginning of their practice course content.</w:t>
      </w:r>
    </w:p>
    <w:p w14:paraId="3550A268" w14:textId="378CA5ED" w:rsidR="00BE24C4" w:rsidRDefault="00BE24C4">
      <w:pPr>
        <w:rPr>
          <w:sz w:val="22"/>
        </w:rPr>
      </w:pPr>
      <w:r>
        <w:rPr>
          <w:sz w:val="22"/>
        </w:rPr>
        <w:tab/>
        <w:t>Students will probably express some amount of frustration in that they won’t know what to do, especially in response to questions involving macro interventions.</w:t>
      </w:r>
      <w:r w:rsidR="00124140">
        <w:rPr>
          <w:sz w:val="22"/>
        </w:rPr>
        <w:t xml:space="preserve"> </w:t>
      </w:r>
      <w:r>
        <w:rPr>
          <w:sz w:val="22"/>
        </w:rPr>
        <w:t>An instructor should be prepared to share suggestions with the entire class during discussion.</w:t>
      </w:r>
      <w:r w:rsidR="00124140">
        <w:rPr>
          <w:sz w:val="22"/>
        </w:rPr>
        <w:t xml:space="preserve"> </w:t>
      </w:r>
      <w:r>
        <w:rPr>
          <w:sz w:val="22"/>
        </w:rPr>
        <w:t>This exercise provides a good opportunity to introduce the types of skills they will need to master for actual practice.</w:t>
      </w:r>
      <w:r w:rsidR="00124140">
        <w:rPr>
          <w:sz w:val="22"/>
        </w:rPr>
        <w:t xml:space="preserve"> </w:t>
      </w:r>
      <w:r>
        <w:rPr>
          <w:sz w:val="22"/>
        </w:rPr>
        <w:t>It should also stimulate their interest in learning specific practice skills.</w:t>
      </w:r>
    </w:p>
    <w:p w14:paraId="717338C3" w14:textId="77777777" w:rsidR="00BE24C4" w:rsidRDefault="00BE24C4">
      <w:pPr>
        <w:rPr>
          <w:sz w:val="22"/>
        </w:rPr>
      </w:pPr>
    </w:p>
    <w:p w14:paraId="6C557E88" w14:textId="29C63936" w:rsidR="00BE24C4" w:rsidRDefault="00BE24C4">
      <w:pPr>
        <w:rPr>
          <w:sz w:val="22"/>
        </w:rPr>
      </w:pPr>
      <w:r>
        <w:rPr>
          <w:b/>
          <w:sz w:val="22"/>
        </w:rPr>
        <w:t>Time Allotment</w:t>
      </w:r>
      <w:r>
        <w:rPr>
          <w:sz w:val="22"/>
        </w:rPr>
        <w:t>: 45 to 60 minutes (instructors can choose to use only one or two of the vignettes instead of all three.</w:t>
      </w:r>
      <w:r w:rsidR="00124140">
        <w:rPr>
          <w:sz w:val="22"/>
        </w:rPr>
        <w:t xml:space="preserve"> </w:t>
      </w:r>
      <w:r>
        <w:rPr>
          <w:sz w:val="22"/>
        </w:rPr>
        <w:t>This will significantly decrease the amount of time used).</w:t>
      </w:r>
    </w:p>
    <w:p w14:paraId="26E4249D" w14:textId="77777777" w:rsidR="00BE24C4" w:rsidRDefault="00BE24C4">
      <w:pPr>
        <w:rPr>
          <w:sz w:val="22"/>
        </w:rPr>
      </w:pPr>
    </w:p>
    <w:p w14:paraId="195D6298" w14:textId="77777777" w:rsidR="00BE24C4" w:rsidRDefault="00BE24C4">
      <w:pPr>
        <w:outlineLvl w:val="0"/>
        <w:rPr>
          <w:sz w:val="22"/>
        </w:rPr>
      </w:pPr>
      <w:r>
        <w:rPr>
          <w:b/>
          <w:sz w:val="22"/>
        </w:rPr>
        <w:t>Materials Needed:</w:t>
      </w:r>
      <w:r>
        <w:rPr>
          <w:sz w:val="22"/>
        </w:rPr>
        <w:t xml:space="preserve"> This workbook.</w:t>
      </w:r>
    </w:p>
    <w:p w14:paraId="2E9C269B" w14:textId="77777777" w:rsidR="00BE24C4" w:rsidRDefault="00BE24C4">
      <w:pPr>
        <w:rPr>
          <w:sz w:val="22"/>
        </w:rPr>
      </w:pPr>
    </w:p>
    <w:p w14:paraId="3781C36E" w14:textId="77777777" w:rsidR="0031483C" w:rsidRPr="0031483C" w:rsidRDefault="0031483C" w:rsidP="0031483C">
      <w:pPr>
        <w:keepNext/>
        <w:pBdr>
          <w:top w:val="single" w:sz="18" w:space="1" w:color="auto"/>
          <w:left w:val="single" w:sz="18" w:space="4" w:color="auto"/>
          <w:bottom w:val="single" w:sz="18" w:space="1" w:color="auto"/>
          <w:right w:val="single" w:sz="18" w:space="4" w:color="auto"/>
        </w:pBdr>
        <w:tabs>
          <w:tab w:val="left" w:pos="720"/>
        </w:tabs>
        <w:ind w:left="720" w:hanging="720"/>
        <w:outlineLvl w:val="3"/>
        <w:rPr>
          <w:sz w:val="16"/>
          <w:szCs w:val="16"/>
          <w:vertAlign w:val="superscript"/>
        </w:rPr>
      </w:pPr>
      <w:r w:rsidRPr="0031483C">
        <w:rPr>
          <w:b/>
          <w:sz w:val="22"/>
          <w:szCs w:val="22"/>
        </w:rPr>
        <w:t>Exercise 1.4: Understanding Systems</w:t>
      </w:r>
      <w:r w:rsidRPr="0031483C">
        <w:rPr>
          <w:position w:val="6"/>
          <w:sz w:val="22"/>
          <w:szCs w:val="22"/>
        </w:rPr>
        <w:t xml:space="preserve"> </w:t>
      </w:r>
      <w:r w:rsidRPr="0031483C">
        <w:rPr>
          <w:position w:val="6"/>
          <w:sz w:val="16"/>
          <w:szCs w:val="16"/>
        </w:rPr>
        <w:footnoteReference w:customMarkFollows="1" w:id="1"/>
        <w:t>1</w:t>
      </w:r>
    </w:p>
    <w:p w14:paraId="08331281" w14:textId="77777777" w:rsidR="00BE24C4" w:rsidRDefault="00BE24C4">
      <w:pPr>
        <w:rPr>
          <w:sz w:val="22"/>
        </w:rPr>
      </w:pPr>
    </w:p>
    <w:p w14:paraId="2A59938A" w14:textId="77777777" w:rsidR="0031483C" w:rsidRPr="0031483C" w:rsidRDefault="0031483C" w:rsidP="0031483C">
      <w:pPr>
        <w:ind w:left="720" w:hanging="720"/>
        <w:rPr>
          <w:sz w:val="22"/>
          <w:szCs w:val="22"/>
        </w:rPr>
      </w:pPr>
      <w:r w:rsidRPr="0031483C">
        <w:rPr>
          <w:sz w:val="22"/>
          <w:szCs w:val="22"/>
        </w:rPr>
        <w:t>A.</w:t>
      </w:r>
      <w:r w:rsidRPr="0031483C">
        <w:rPr>
          <w:sz w:val="22"/>
          <w:szCs w:val="22"/>
        </w:rPr>
        <w:tab/>
        <w:t>Brief description:</w:t>
      </w:r>
    </w:p>
    <w:p w14:paraId="497DE335" w14:textId="522AAB35" w:rsidR="0031483C" w:rsidRPr="0031483C" w:rsidRDefault="0031483C" w:rsidP="0031483C">
      <w:pPr>
        <w:ind w:left="720" w:hanging="720"/>
        <w:rPr>
          <w:sz w:val="22"/>
          <w:szCs w:val="22"/>
        </w:rPr>
      </w:pPr>
      <w:r w:rsidRPr="0031483C">
        <w:rPr>
          <w:sz w:val="22"/>
          <w:szCs w:val="22"/>
        </w:rPr>
        <w:tab/>
        <w:t>You will be given a description of a family and its members followed by a series of situations occurring within the family.</w:t>
      </w:r>
      <w:r w:rsidR="00124140">
        <w:rPr>
          <w:sz w:val="22"/>
          <w:szCs w:val="22"/>
        </w:rPr>
        <w:t xml:space="preserve"> </w:t>
      </w:r>
      <w:r w:rsidRPr="0031483C">
        <w:rPr>
          <w:sz w:val="22"/>
          <w:szCs w:val="22"/>
        </w:rPr>
        <w:t>Discussion focuses on the direct application of systems concepts to this family and its situations.</w:t>
      </w:r>
    </w:p>
    <w:p w14:paraId="7D824C6E" w14:textId="77777777" w:rsidR="0031483C" w:rsidRPr="0031483C" w:rsidRDefault="0031483C" w:rsidP="0031483C">
      <w:pPr>
        <w:ind w:left="720" w:hanging="720"/>
        <w:rPr>
          <w:sz w:val="22"/>
          <w:szCs w:val="22"/>
        </w:rPr>
      </w:pPr>
    </w:p>
    <w:p w14:paraId="0ABB128C" w14:textId="77777777" w:rsidR="0031483C" w:rsidRPr="0031483C" w:rsidRDefault="0031483C" w:rsidP="0031483C">
      <w:pPr>
        <w:ind w:left="720" w:hanging="720"/>
        <w:rPr>
          <w:sz w:val="22"/>
          <w:szCs w:val="22"/>
        </w:rPr>
      </w:pPr>
      <w:r w:rsidRPr="0031483C">
        <w:rPr>
          <w:sz w:val="22"/>
          <w:szCs w:val="22"/>
        </w:rPr>
        <w:t>B.</w:t>
      </w:r>
      <w:r w:rsidRPr="0031483C">
        <w:rPr>
          <w:sz w:val="22"/>
          <w:szCs w:val="22"/>
        </w:rPr>
        <w:tab/>
        <w:t>Objectives:</w:t>
      </w:r>
    </w:p>
    <w:p w14:paraId="45C33EA1" w14:textId="77777777" w:rsidR="0031483C" w:rsidRPr="0031483C" w:rsidRDefault="0031483C" w:rsidP="0031483C">
      <w:pPr>
        <w:ind w:left="720" w:hanging="720"/>
        <w:rPr>
          <w:sz w:val="22"/>
          <w:szCs w:val="22"/>
        </w:rPr>
      </w:pPr>
      <w:r w:rsidRPr="0031483C">
        <w:rPr>
          <w:sz w:val="22"/>
          <w:szCs w:val="22"/>
        </w:rPr>
        <w:tab/>
        <w:t>You will be able to:</w:t>
      </w:r>
    </w:p>
    <w:p w14:paraId="6E46820C" w14:textId="77777777" w:rsidR="0031483C" w:rsidRPr="0031483C" w:rsidRDefault="0031483C" w:rsidP="0031483C">
      <w:pPr>
        <w:tabs>
          <w:tab w:val="left" w:pos="720"/>
        </w:tabs>
        <w:ind w:left="1440" w:hanging="720"/>
        <w:rPr>
          <w:sz w:val="22"/>
          <w:szCs w:val="22"/>
        </w:rPr>
      </w:pPr>
      <w:r w:rsidRPr="0031483C">
        <w:rPr>
          <w:sz w:val="22"/>
          <w:szCs w:val="22"/>
        </w:rPr>
        <w:t>1.</w:t>
      </w:r>
      <w:r w:rsidRPr="0031483C">
        <w:rPr>
          <w:sz w:val="22"/>
          <w:szCs w:val="22"/>
        </w:rPr>
        <w:tab/>
        <w:t>Examine the meanings of various systems theory concepts.</w:t>
      </w:r>
    </w:p>
    <w:p w14:paraId="21F80537" w14:textId="77777777" w:rsidR="0031483C" w:rsidRPr="0031483C" w:rsidRDefault="0031483C" w:rsidP="0031483C">
      <w:pPr>
        <w:tabs>
          <w:tab w:val="left" w:pos="720"/>
        </w:tabs>
        <w:ind w:left="1440" w:hanging="720"/>
        <w:rPr>
          <w:sz w:val="22"/>
          <w:szCs w:val="22"/>
        </w:rPr>
      </w:pPr>
      <w:r w:rsidRPr="0031483C">
        <w:rPr>
          <w:sz w:val="22"/>
          <w:szCs w:val="22"/>
        </w:rPr>
        <w:t>2.</w:t>
      </w:r>
      <w:r w:rsidRPr="0031483C">
        <w:rPr>
          <w:sz w:val="22"/>
          <w:szCs w:val="22"/>
        </w:rPr>
        <w:tab/>
        <w:t>Apply these concepts to a series of concrete family life situations.</w:t>
      </w:r>
    </w:p>
    <w:p w14:paraId="42ECD663" w14:textId="77777777" w:rsidR="0031483C" w:rsidRPr="0031483C" w:rsidRDefault="0031483C" w:rsidP="0031483C">
      <w:pPr>
        <w:ind w:left="720" w:hanging="720"/>
        <w:rPr>
          <w:sz w:val="22"/>
          <w:szCs w:val="22"/>
        </w:rPr>
      </w:pPr>
      <w:r w:rsidRPr="0031483C">
        <w:rPr>
          <w:sz w:val="22"/>
          <w:szCs w:val="22"/>
        </w:rPr>
        <w:t>C.</w:t>
      </w:r>
      <w:r w:rsidRPr="0031483C">
        <w:rPr>
          <w:sz w:val="22"/>
          <w:szCs w:val="22"/>
        </w:rPr>
        <w:tab/>
        <w:t>Procedure:</w:t>
      </w:r>
    </w:p>
    <w:p w14:paraId="12E971C7" w14:textId="49F6F45C" w:rsidR="0031483C" w:rsidRPr="0031483C" w:rsidRDefault="0031483C" w:rsidP="0031483C">
      <w:pPr>
        <w:tabs>
          <w:tab w:val="left" w:pos="720"/>
        </w:tabs>
        <w:ind w:left="1440" w:hanging="720"/>
        <w:rPr>
          <w:sz w:val="22"/>
          <w:szCs w:val="22"/>
        </w:rPr>
      </w:pPr>
      <w:r w:rsidRPr="0031483C">
        <w:rPr>
          <w:sz w:val="22"/>
          <w:szCs w:val="22"/>
        </w:rPr>
        <w:lastRenderedPageBreak/>
        <w:t>1.</w:t>
      </w:r>
      <w:r w:rsidRPr="0031483C">
        <w:rPr>
          <w:sz w:val="22"/>
          <w:szCs w:val="22"/>
        </w:rPr>
        <w:tab/>
        <w:t>After reviewing the systems theory concepts presented in the text, arrange yourselves in a circle.</w:t>
      </w:r>
      <w:r w:rsidR="00124140">
        <w:rPr>
          <w:sz w:val="22"/>
          <w:szCs w:val="22"/>
        </w:rPr>
        <w:t xml:space="preserve"> </w:t>
      </w:r>
      <w:r w:rsidRPr="0031483C">
        <w:rPr>
          <w:sz w:val="22"/>
          <w:szCs w:val="22"/>
        </w:rPr>
        <w:t>This allows for maximum observation of the role-play activity.</w:t>
      </w:r>
    </w:p>
    <w:p w14:paraId="20BEA2A8" w14:textId="33CB265F" w:rsidR="0031483C" w:rsidRPr="0031483C" w:rsidRDefault="0031483C" w:rsidP="0031483C">
      <w:pPr>
        <w:tabs>
          <w:tab w:val="left" w:pos="720"/>
        </w:tabs>
        <w:ind w:left="1440" w:hanging="720"/>
        <w:rPr>
          <w:sz w:val="22"/>
          <w:szCs w:val="22"/>
        </w:rPr>
      </w:pPr>
      <w:r w:rsidRPr="0031483C">
        <w:rPr>
          <w:sz w:val="22"/>
          <w:szCs w:val="22"/>
        </w:rPr>
        <w:t>2.</w:t>
      </w:r>
      <w:r w:rsidRPr="0031483C">
        <w:rPr>
          <w:sz w:val="22"/>
          <w:szCs w:val="22"/>
        </w:rPr>
        <w:tab/>
        <w:t>The instructor will describe members of a family system and other people involved with the system.</w:t>
      </w:r>
      <w:r w:rsidR="00124140">
        <w:rPr>
          <w:sz w:val="22"/>
          <w:szCs w:val="22"/>
        </w:rPr>
        <w:t xml:space="preserve"> </w:t>
      </w:r>
      <w:r w:rsidRPr="0031483C">
        <w:rPr>
          <w:sz w:val="22"/>
          <w:szCs w:val="22"/>
        </w:rPr>
        <w:t xml:space="preserve">(As the text describes, families are systems </w:t>
      </w:r>
      <w:r w:rsidR="00EA7A3E">
        <w:rPr>
          <w:sz w:val="22"/>
          <w:szCs w:val="22"/>
        </w:rPr>
        <w:t>that</w:t>
      </w:r>
      <w:r w:rsidR="00EA7A3E" w:rsidRPr="0031483C">
        <w:rPr>
          <w:sz w:val="22"/>
          <w:szCs w:val="22"/>
        </w:rPr>
        <w:t xml:space="preserve"> </w:t>
      </w:r>
      <w:r w:rsidRPr="0031483C">
        <w:rPr>
          <w:sz w:val="22"/>
          <w:szCs w:val="22"/>
        </w:rPr>
        <w:t>lie somewhere between micro and mezzo systems.)</w:t>
      </w:r>
      <w:r w:rsidR="00124140">
        <w:rPr>
          <w:sz w:val="22"/>
          <w:szCs w:val="22"/>
        </w:rPr>
        <w:t xml:space="preserve"> </w:t>
      </w:r>
      <w:r w:rsidRPr="0031483C">
        <w:rPr>
          <w:sz w:val="22"/>
          <w:szCs w:val="22"/>
        </w:rPr>
        <w:t>The family you’ll discuss are the Abbots.</w:t>
      </w:r>
      <w:r w:rsidRPr="0031483C">
        <w:rPr>
          <w:position w:val="6"/>
          <w:sz w:val="22"/>
          <w:szCs w:val="22"/>
        </w:rPr>
        <w:footnoteReference w:customMarkFollows="1" w:id="2"/>
        <w:t>2</w:t>
      </w:r>
      <w:r w:rsidR="00124140">
        <w:rPr>
          <w:sz w:val="22"/>
          <w:szCs w:val="22"/>
          <w:vertAlign w:val="superscript"/>
        </w:rPr>
        <w:t xml:space="preserve"> </w:t>
      </w:r>
      <w:r w:rsidRPr="0031483C">
        <w:rPr>
          <w:sz w:val="22"/>
          <w:szCs w:val="22"/>
        </w:rPr>
        <w:t>The basic family system is pictured below.</w:t>
      </w:r>
      <w:r w:rsidR="00124140">
        <w:rPr>
          <w:sz w:val="22"/>
          <w:szCs w:val="22"/>
        </w:rPr>
        <w:t xml:space="preserve"> </w:t>
      </w:r>
      <w:r w:rsidRPr="0031483C">
        <w:rPr>
          <w:sz w:val="22"/>
          <w:szCs w:val="22"/>
        </w:rPr>
        <w:t xml:space="preserve">Rectangles indicate males; </w:t>
      </w:r>
      <w:r w:rsidR="006C4BD0">
        <w:rPr>
          <w:sz w:val="22"/>
          <w:szCs w:val="22"/>
        </w:rPr>
        <w:t>ovals</w:t>
      </w:r>
      <w:r w:rsidRPr="0031483C">
        <w:rPr>
          <w:sz w:val="22"/>
          <w:szCs w:val="22"/>
        </w:rPr>
        <w:t xml:space="preserve"> indicate females.</w:t>
      </w:r>
      <w:r w:rsidR="00124140">
        <w:rPr>
          <w:sz w:val="22"/>
          <w:szCs w:val="22"/>
        </w:rPr>
        <w:t xml:space="preserve"> </w:t>
      </w:r>
      <w:r w:rsidRPr="0031483C">
        <w:rPr>
          <w:sz w:val="22"/>
          <w:szCs w:val="22"/>
        </w:rPr>
        <w:t>Double-pointing arrows indicate that the couple is married.</w:t>
      </w:r>
      <w:r w:rsidR="00124140">
        <w:rPr>
          <w:sz w:val="22"/>
          <w:szCs w:val="22"/>
        </w:rPr>
        <w:t xml:space="preserve"> </w:t>
      </w:r>
      <w:r w:rsidRPr="0031483C">
        <w:rPr>
          <w:sz w:val="22"/>
          <w:szCs w:val="22"/>
        </w:rPr>
        <w:t>Children are depicted by a vertical line descending from the arrow to their names.</w:t>
      </w:r>
      <w:r w:rsidR="00124140">
        <w:rPr>
          <w:sz w:val="22"/>
          <w:szCs w:val="22"/>
        </w:rPr>
        <w:t xml:space="preserve"> </w:t>
      </w:r>
      <w:r w:rsidRPr="0031483C">
        <w:rPr>
          <w:sz w:val="22"/>
          <w:szCs w:val="22"/>
        </w:rPr>
        <w:t>Dotted lines indicate relationships between people who are not married.</w:t>
      </w:r>
      <w:r w:rsidR="00124140">
        <w:rPr>
          <w:sz w:val="22"/>
          <w:szCs w:val="22"/>
        </w:rPr>
        <w:t xml:space="preserve"> </w:t>
      </w:r>
      <w:r w:rsidRPr="0031483C">
        <w:rPr>
          <w:sz w:val="22"/>
          <w:szCs w:val="22"/>
        </w:rPr>
        <w:t xml:space="preserve">The ages of </w:t>
      </w:r>
      <w:r w:rsidR="006C4BD0">
        <w:rPr>
          <w:sz w:val="22"/>
          <w:szCs w:val="22"/>
        </w:rPr>
        <w:t>family members</w:t>
      </w:r>
      <w:r w:rsidR="006C4BD0" w:rsidRPr="0031483C">
        <w:rPr>
          <w:sz w:val="22"/>
          <w:szCs w:val="22"/>
        </w:rPr>
        <w:t xml:space="preserve"> </w:t>
      </w:r>
      <w:r w:rsidRPr="0031483C">
        <w:rPr>
          <w:sz w:val="22"/>
          <w:szCs w:val="22"/>
        </w:rPr>
        <w:t>follow their names.</w:t>
      </w:r>
      <w:r w:rsidR="00124140">
        <w:rPr>
          <w:sz w:val="22"/>
          <w:szCs w:val="22"/>
        </w:rPr>
        <w:t xml:space="preserve"> </w:t>
      </w:r>
      <w:r w:rsidRPr="0031483C">
        <w:rPr>
          <w:sz w:val="22"/>
          <w:szCs w:val="22"/>
        </w:rPr>
        <w:t xml:space="preserve">The specific </w:t>
      </w:r>
      <w:r w:rsidR="006C4BD0">
        <w:rPr>
          <w:sz w:val="22"/>
          <w:szCs w:val="22"/>
        </w:rPr>
        <w:t>people involved in this exercise</w:t>
      </w:r>
      <w:r w:rsidR="006C4BD0" w:rsidRPr="0031483C">
        <w:rPr>
          <w:sz w:val="22"/>
          <w:szCs w:val="22"/>
        </w:rPr>
        <w:t xml:space="preserve"> </w:t>
      </w:r>
      <w:r w:rsidRPr="0031483C">
        <w:rPr>
          <w:sz w:val="22"/>
          <w:szCs w:val="22"/>
        </w:rPr>
        <w:t>are as follows:</w:t>
      </w:r>
    </w:p>
    <w:p w14:paraId="4C72C5D2" w14:textId="138BDB5D" w:rsidR="0031483C" w:rsidRPr="0031483C" w:rsidRDefault="0031483C" w:rsidP="0031483C">
      <w:pPr>
        <w:numPr>
          <w:ilvl w:val="0"/>
          <w:numId w:val="2"/>
        </w:numPr>
        <w:tabs>
          <w:tab w:val="clear" w:pos="360"/>
          <w:tab w:val="num" w:pos="1800"/>
        </w:tabs>
        <w:ind w:left="1800"/>
        <w:rPr>
          <w:sz w:val="22"/>
          <w:szCs w:val="22"/>
        </w:rPr>
      </w:pPr>
      <w:r w:rsidRPr="0031483C">
        <w:rPr>
          <w:b/>
          <w:sz w:val="22"/>
          <w:szCs w:val="22"/>
        </w:rPr>
        <w:t>John Abbot</w:t>
      </w:r>
      <w:r w:rsidRPr="0031483C">
        <w:rPr>
          <w:sz w:val="22"/>
          <w:szCs w:val="22"/>
        </w:rPr>
        <w:t xml:space="preserve"> and </w:t>
      </w:r>
      <w:r w:rsidRPr="0031483C">
        <w:rPr>
          <w:b/>
          <w:sz w:val="22"/>
          <w:szCs w:val="22"/>
        </w:rPr>
        <w:t>Jill Abbot</w:t>
      </w:r>
      <w:r w:rsidRPr="0031483C">
        <w:rPr>
          <w:sz w:val="22"/>
          <w:szCs w:val="22"/>
        </w:rPr>
        <w:t xml:space="preserve"> are married.</w:t>
      </w:r>
      <w:r w:rsidR="00124140">
        <w:rPr>
          <w:sz w:val="22"/>
          <w:szCs w:val="22"/>
        </w:rPr>
        <w:t xml:space="preserve"> </w:t>
      </w:r>
      <w:r w:rsidRPr="0031483C">
        <w:rPr>
          <w:sz w:val="22"/>
          <w:szCs w:val="22"/>
        </w:rPr>
        <w:t xml:space="preserve">They have two children, </w:t>
      </w:r>
      <w:r w:rsidRPr="0031483C">
        <w:rPr>
          <w:b/>
          <w:sz w:val="22"/>
          <w:szCs w:val="22"/>
        </w:rPr>
        <w:t>Ashley</w:t>
      </w:r>
      <w:r w:rsidRPr="0031483C">
        <w:rPr>
          <w:sz w:val="22"/>
          <w:szCs w:val="22"/>
        </w:rPr>
        <w:t xml:space="preserve"> and </w:t>
      </w:r>
      <w:r w:rsidRPr="0031483C">
        <w:rPr>
          <w:b/>
          <w:sz w:val="22"/>
          <w:szCs w:val="22"/>
        </w:rPr>
        <w:t>Jack</w:t>
      </w:r>
      <w:r w:rsidRPr="0031483C">
        <w:rPr>
          <w:sz w:val="22"/>
          <w:szCs w:val="22"/>
        </w:rPr>
        <w:t>.</w:t>
      </w:r>
    </w:p>
    <w:p w14:paraId="6A1BEB5E" w14:textId="776B31E2" w:rsidR="0031483C" w:rsidRPr="0031483C" w:rsidRDefault="0031483C" w:rsidP="0031483C">
      <w:pPr>
        <w:numPr>
          <w:ilvl w:val="0"/>
          <w:numId w:val="3"/>
        </w:numPr>
        <w:tabs>
          <w:tab w:val="clear" w:pos="360"/>
          <w:tab w:val="num" w:pos="1800"/>
        </w:tabs>
        <w:ind w:left="1800"/>
        <w:rPr>
          <w:sz w:val="22"/>
          <w:szCs w:val="22"/>
        </w:rPr>
      </w:pPr>
      <w:r w:rsidRPr="0031483C">
        <w:rPr>
          <w:sz w:val="22"/>
          <w:szCs w:val="22"/>
        </w:rPr>
        <w:t xml:space="preserve">Ashley is married to </w:t>
      </w:r>
      <w:r w:rsidRPr="0031483C">
        <w:rPr>
          <w:b/>
          <w:sz w:val="22"/>
          <w:szCs w:val="22"/>
        </w:rPr>
        <w:t>Victor Newman</w:t>
      </w:r>
      <w:r w:rsidRPr="0031483C">
        <w:rPr>
          <w:sz w:val="22"/>
          <w:szCs w:val="22"/>
        </w:rPr>
        <w:t>.</w:t>
      </w:r>
      <w:r w:rsidR="00124140">
        <w:rPr>
          <w:sz w:val="22"/>
          <w:szCs w:val="22"/>
        </w:rPr>
        <w:t xml:space="preserve"> </w:t>
      </w:r>
      <w:r w:rsidRPr="0031483C">
        <w:rPr>
          <w:sz w:val="22"/>
          <w:szCs w:val="22"/>
        </w:rPr>
        <w:t>They have no children.</w:t>
      </w:r>
    </w:p>
    <w:p w14:paraId="4C216C6F" w14:textId="6665A6A8" w:rsidR="0031483C" w:rsidRPr="0031483C" w:rsidRDefault="0031483C" w:rsidP="0031483C">
      <w:pPr>
        <w:numPr>
          <w:ilvl w:val="0"/>
          <w:numId w:val="4"/>
        </w:numPr>
        <w:tabs>
          <w:tab w:val="clear" w:pos="360"/>
          <w:tab w:val="num" w:pos="1800"/>
        </w:tabs>
        <w:ind w:left="1800"/>
        <w:rPr>
          <w:sz w:val="22"/>
          <w:szCs w:val="22"/>
        </w:rPr>
      </w:pPr>
      <w:r w:rsidRPr="0031483C">
        <w:rPr>
          <w:sz w:val="22"/>
          <w:szCs w:val="22"/>
        </w:rPr>
        <w:t xml:space="preserve">Jack is married to </w:t>
      </w:r>
      <w:r w:rsidRPr="0031483C">
        <w:rPr>
          <w:b/>
          <w:sz w:val="22"/>
          <w:szCs w:val="22"/>
        </w:rPr>
        <w:t>Nikki</w:t>
      </w:r>
      <w:r w:rsidRPr="0031483C">
        <w:rPr>
          <w:sz w:val="22"/>
          <w:szCs w:val="22"/>
        </w:rPr>
        <w:t>.</w:t>
      </w:r>
      <w:r w:rsidR="00124140">
        <w:rPr>
          <w:sz w:val="22"/>
          <w:szCs w:val="22"/>
        </w:rPr>
        <w:t xml:space="preserve"> </w:t>
      </w:r>
      <w:r w:rsidRPr="0031483C">
        <w:rPr>
          <w:sz w:val="22"/>
          <w:szCs w:val="22"/>
        </w:rPr>
        <w:t xml:space="preserve">Jack and Nikki have a daughter named </w:t>
      </w:r>
      <w:r w:rsidRPr="0031483C">
        <w:rPr>
          <w:b/>
          <w:sz w:val="22"/>
          <w:szCs w:val="22"/>
        </w:rPr>
        <w:t>Victoria</w:t>
      </w:r>
      <w:r w:rsidRPr="0031483C">
        <w:rPr>
          <w:sz w:val="22"/>
          <w:szCs w:val="22"/>
        </w:rPr>
        <w:t>.</w:t>
      </w:r>
    </w:p>
    <w:p w14:paraId="3949BEC2" w14:textId="77777777" w:rsidR="0031483C" w:rsidRPr="0031483C" w:rsidRDefault="0031483C" w:rsidP="0031483C">
      <w:pPr>
        <w:numPr>
          <w:ilvl w:val="0"/>
          <w:numId w:val="5"/>
        </w:numPr>
        <w:tabs>
          <w:tab w:val="clear" w:pos="360"/>
          <w:tab w:val="num" w:pos="1800"/>
        </w:tabs>
        <w:ind w:left="1800"/>
        <w:rPr>
          <w:sz w:val="22"/>
          <w:szCs w:val="22"/>
        </w:rPr>
      </w:pPr>
      <w:r w:rsidRPr="0031483C">
        <w:rPr>
          <w:sz w:val="22"/>
          <w:szCs w:val="22"/>
        </w:rPr>
        <w:t xml:space="preserve">Victoria is in love with </w:t>
      </w:r>
      <w:r w:rsidRPr="0031483C">
        <w:rPr>
          <w:b/>
          <w:sz w:val="22"/>
          <w:szCs w:val="22"/>
        </w:rPr>
        <w:t>Ryan</w:t>
      </w:r>
      <w:r w:rsidRPr="0031483C">
        <w:rPr>
          <w:sz w:val="22"/>
          <w:szCs w:val="22"/>
        </w:rPr>
        <w:t>, her boyfriend.</w:t>
      </w:r>
    </w:p>
    <w:p w14:paraId="5D27E98C" w14:textId="77777777" w:rsidR="00905EEF" w:rsidRDefault="0031483C" w:rsidP="0031483C">
      <w:pPr>
        <w:numPr>
          <w:ilvl w:val="0"/>
          <w:numId w:val="6"/>
        </w:numPr>
        <w:tabs>
          <w:tab w:val="clear" w:pos="360"/>
          <w:tab w:val="num" w:pos="1800"/>
        </w:tabs>
        <w:ind w:left="1800"/>
        <w:rPr>
          <w:sz w:val="22"/>
          <w:szCs w:val="22"/>
        </w:rPr>
      </w:pPr>
      <w:r w:rsidRPr="0031483C">
        <w:rPr>
          <w:b/>
          <w:sz w:val="22"/>
          <w:szCs w:val="22"/>
        </w:rPr>
        <w:t>Nina</w:t>
      </w:r>
      <w:r w:rsidRPr="0031483C">
        <w:rPr>
          <w:sz w:val="22"/>
          <w:szCs w:val="22"/>
        </w:rPr>
        <w:t>, a friend of Ryan’s, really enters the picture a little later in the exercise.</w:t>
      </w:r>
    </w:p>
    <w:p w14:paraId="5F378E3A" w14:textId="77777777" w:rsidR="0031483C" w:rsidRPr="0031483C" w:rsidRDefault="0031483C" w:rsidP="0031483C">
      <w:pPr>
        <w:rPr>
          <w:sz w:val="22"/>
        </w:rPr>
      </w:pPr>
      <w:r w:rsidRPr="0031483C">
        <w:rPr>
          <w:sz w:val="22"/>
        </w:rPr>
        <w:object w:dxaOrig="8536" w:dyaOrig="7546" w14:anchorId="644B99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77.25pt" o:ole="" fillcolor="window">
            <v:imagedata r:id="rId8" o:title=""/>
          </v:shape>
          <o:OLEObject Type="Embed" ProgID="Word.Picture.8" ShapeID="_x0000_i1025" DrawAspect="Content" ObjectID="_1542792686" r:id="rId9"/>
        </w:object>
      </w:r>
    </w:p>
    <w:p w14:paraId="71583643" w14:textId="6A59B2C6" w:rsidR="0031483C" w:rsidRPr="0031483C" w:rsidRDefault="0031483C" w:rsidP="0031483C">
      <w:pPr>
        <w:tabs>
          <w:tab w:val="left" w:pos="720"/>
        </w:tabs>
        <w:ind w:left="1440" w:hanging="720"/>
        <w:rPr>
          <w:sz w:val="22"/>
          <w:szCs w:val="22"/>
        </w:rPr>
      </w:pPr>
      <w:r w:rsidRPr="0031483C">
        <w:rPr>
          <w:sz w:val="22"/>
          <w:szCs w:val="22"/>
        </w:rPr>
        <w:t>3.</w:t>
      </w:r>
      <w:r w:rsidRPr="0031483C">
        <w:rPr>
          <w:sz w:val="22"/>
          <w:szCs w:val="22"/>
        </w:rPr>
        <w:tab/>
        <w:t xml:space="preserve">The instructor will ask for volunteers to play each </w:t>
      </w:r>
      <w:r w:rsidR="00913800">
        <w:rPr>
          <w:sz w:val="22"/>
          <w:szCs w:val="22"/>
        </w:rPr>
        <w:t>role</w:t>
      </w:r>
      <w:r w:rsidRPr="0031483C">
        <w:rPr>
          <w:sz w:val="22"/>
          <w:szCs w:val="22"/>
        </w:rPr>
        <w:t>.</w:t>
      </w:r>
      <w:r w:rsidR="00124140">
        <w:rPr>
          <w:sz w:val="22"/>
          <w:szCs w:val="22"/>
        </w:rPr>
        <w:t xml:space="preserve"> </w:t>
      </w:r>
      <w:r w:rsidRPr="0031483C">
        <w:rPr>
          <w:sz w:val="22"/>
          <w:szCs w:val="22"/>
        </w:rPr>
        <w:t xml:space="preserve">Each role-player’s first name should be written on an eight-by-five-inch note card and placed in front of him or her so that class observers can remember who is playing what </w:t>
      </w:r>
      <w:r w:rsidR="00913800">
        <w:rPr>
          <w:sz w:val="22"/>
          <w:szCs w:val="22"/>
        </w:rPr>
        <w:t>role</w:t>
      </w:r>
      <w:r w:rsidRPr="0031483C">
        <w:rPr>
          <w:sz w:val="22"/>
          <w:szCs w:val="22"/>
        </w:rPr>
        <w:t>.</w:t>
      </w:r>
      <w:r w:rsidR="00124140">
        <w:rPr>
          <w:sz w:val="22"/>
          <w:szCs w:val="22"/>
        </w:rPr>
        <w:t xml:space="preserve"> </w:t>
      </w:r>
      <w:r w:rsidRPr="0031483C">
        <w:rPr>
          <w:sz w:val="22"/>
          <w:szCs w:val="22"/>
        </w:rPr>
        <w:t>The family members are to sit together inside the class circle.</w:t>
      </w:r>
    </w:p>
    <w:p w14:paraId="60269775" w14:textId="15B97BEF" w:rsidR="0031483C" w:rsidRPr="0031483C" w:rsidRDefault="0031483C" w:rsidP="0031483C">
      <w:pPr>
        <w:tabs>
          <w:tab w:val="left" w:pos="720"/>
        </w:tabs>
        <w:ind w:left="1440" w:hanging="720"/>
        <w:rPr>
          <w:sz w:val="22"/>
          <w:szCs w:val="22"/>
        </w:rPr>
      </w:pPr>
      <w:r w:rsidRPr="0031483C">
        <w:rPr>
          <w:sz w:val="22"/>
          <w:szCs w:val="22"/>
        </w:rPr>
        <w:lastRenderedPageBreak/>
        <w:t>4.</w:t>
      </w:r>
      <w:r w:rsidRPr="0031483C">
        <w:rPr>
          <w:sz w:val="22"/>
          <w:szCs w:val="22"/>
        </w:rPr>
        <w:tab/>
        <w:t>Your instructor will present the role players with a series of situations.</w:t>
      </w:r>
      <w:r w:rsidR="00124140">
        <w:rPr>
          <w:sz w:val="22"/>
          <w:szCs w:val="22"/>
        </w:rPr>
        <w:t xml:space="preserve"> </w:t>
      </w:r>
      <w:r w:rsidRPr="0031483C">
        <w:rPr>
          <w:sz w:val="22"/>
          <w:szCs w:val="22"/>
        </w:rPr>
        <w:t>The situations are not sequential; each stands alone.</w:t>
      </w:r>
      <w:r w:rsidR="00124140">
        <w:rPr>
          <w:sz w:val="22"/>
          <w:szCs w:val="22"/>
        </w:rPr>
        <w:t xml:space="preserve"> </w:t>
      </w:r>
      <w:r w:rsidRPr="0031483C">
        <w:rPr>
          <w:sz w:val="22"/>
          <w:szCs w:val="22"/>
        </w:rPr>
        <w:t>For each situation, each member involved will be asked to respond as if he or she really was that family member.</w:t>
      </w:r>
      <w:r w:rsidR="00124140">
        <w:rPr>
          <w:sz w:val="22"/>
          <w:szCs w:val="22"/>
        </w:rPr>
        <w:t xml:space="preserve"> </w:t>
      </w:r>
      <w:r w:rsidRPr="0031483C">
        <w:rPr>
          <w:sz w:val="22"/>
          <w:szCs w:val="22"/>
        </w:rPr>
        <w:t>Players can add any additional details they wish about the family members they play.</w:t>
      </w:r>
    </w:p>
    <w:p w14:paraId="438D4BBB" w14:textId="77777777" w:rsidR="0031483C" w:rsidRPr="0031483C" w:rsidRDefault="0031483C" w:rsidP="0031483C">
      <w:pPr>
        <w:tabs>
          <w:tab w:val="left" w:pos="720"/>
        </w:tabs>
        <w:ind w:left="1440" w:hanging="720"/>
        <w:rPr>
          <w:sz w:val="22"/>
          <w:szCs w:val="22"/>
        </w:rPr>
      </w:pPr>
      <w:r w:rsidRPr="0031483C">
        <w:rPr>
          <w:sz w:val="22"/>
          <w:szCs w:val="22"/>
        </w:rPr>
        <w:t>5.</w:t>
      </w:r>
      <w:r w:rsidRPr="0031483C">
        <w:rPr>
          <w:sz w:val="22"/>
          <w:szCs w:val="22"/>
        </w:rPr>
        <w:tab/>
        <w:t>The instructor will separately present each of the following situations to the role players:</w:t>
      </w:r>
    </w:p>
    <w:p w14:paraId="1E9F11D0" w14:textId="77777777" w:rsidR="0031483C" w:rsidRPr="0031483C" w:rsidRDefault="0031483C" w:rsidP="0031483C">
      <w:pPr>
        <w:tabs>
          <w:tab w:val="left" w:pos="720"/>
        </w:tabs>
        <w:ind w:left="1440" w:hanging="720"/>
        <w:rPr>
          <w:sz w:val="22"/>
          <w:szCs w:val="22"/>
        </w:rPr>
      </w:pPr>
    </w:p>
    <w:p w14:paraId="577B19F9" w14:textId="77777777" w:rsidR="0031483C" w:rsidRPr="0031483C" w:rsidRDefault="0031483C" w:rsidP="0031483C">
      <w:pPr>
        <w:pBdr>
          <w:top w:val="single" w:sz="4" w:space="1" w:color="auto"/>
          <w:left w:val="single" w:sz="4" w:space="4" w:color="auto"/>
          <w:bottom w:val="single" w:sz="4" w:space="1" w:color="auto"/>
          <w:right w:val="single" w:sz="4" w:space="4" w:color="auto"/>
        </w:pBdr>
        <w:ind w:left="1440"/>
        <w:rPr>
          <w:sz w:val="22"/>
          <w:szCs w:val="22"/>
        </w:rPr>
      </w:pPr>
      <w:r w:rsidRPr="0031483C">
        <w:rPr>
          <w:b/>
          <w:sz w:val="22"/>
          <w:szCs w:val="22"/>
        </w:rPr>
        <w:t>Situation #1</w:t>
      </w:r>
    </w:p>
    <w:p w14:paraId="28A05540" w14:textId="07D42D4F" w:rsidR="0031483C" w:rsidRPr="0031483C" w:rsidRDefault="0031483C" w:rsidP="0031483C">
      <w:pPr>
        <w:pBdr>
          <w:top w:val="single" w:sz="4" w:space="1" w:color="auto"/>
          <w:left w:val="single" w:sz="4" w:space="4" w:color="auto"/>
          <w:bottom w:val="single" w:sz="4" w:space="1" w:color="auto"/>
          <w:right w:val="single" w:sz="4" w:space="4" w:color="auto"/>
        </w:pBdr>
        <w:ind w:left="1440"/>
        <w:rPr>
          <w:sz w:val="22"/>
          <w:szCs w:val="22"/>
        </w:rPr>
      </w:pPr>
      <w:r w:rsidRPr="0031483C">
        <w:rPr>
          <w:sz w:val="22"/>
          <w:szCs w:val="22"/>
        </w:rPr>
        <w:t>Jack finds out that Victor and Nikki are in love with each other.</w:t>
      </w:r>
      <w:r w:rsidR="00124140">
        <w:rPr>
          <w:sz w:val="22"/>
          <w:szCs w:val="22"/>
        </w:rPr>
        <w:t xml:space="preserve"> </w:t>
      </w:r>
      <w:r w:rsidRPr="0031483C">
        <w:rPr>
          <w:sz w:val="22"/>
          <w:szCs w:val="22"/>
        </w:rPr>
        <w:t>Jack is mad and moves out.</w:t>
      </w:r>
    </w:p>
    <w:p w14:paraId="29F35264" w14:textId="77777777" w:rsidR="0031483C" w:rsidRPr="0031483C" w:rsidRDefault="0031483C" w:rsidP="0031483C">
      <w:pPr>
        <w:tabs>
          <w:tab w:val="left" w:pos="720"/>
        </w:tabs>
        <w:ind w:left="1440" w:hanging="720"/>
        <w:rPr>
          <w:b/>
          <w:sz w:val="22"/>
          <w:szCs w:val="22"/>
        </w:rPr>
      </w:pPr>
    </w:p>
    <w:p w14:paraId="76AC8D82" w14:textId="77777777" w:rsidR="0031483C" w:rsidRPr="0031483C" w:rsidRDefault="0031483C" w:rsidP="0031483C">
      <w:pPr>
        <w:pBdr>
          <w:top w:val="single" w:sz="4" w:space="1" w:color="auto"/>
          <w:left w:val="single" w:sz="4" w:space="4" w:color="auto"/>
          <w:bottom w:val="single" w:sz="4" w:space="1" w:color="auto"/>
          <w:right w:val="single" w:sz="4" w:space="4" w:color="auto"/>
        </w:pBdr>
        <w:ind w:left="1440"/>
        <w:rPr>
          <w:sz w:val="22"/>
          <w:szCs w:val="22"/>
        </w:rPr>
      </w:pPr>
      <w:r w:rsidRPr="0031483C">
        <w:rPr>
          <w:b/>
          <w:sz w:val="22"/>
          <w:szCs w:val="22"/>
        </w:rPr>
        <w:t>Situation #2</w:t>
      </w:r>
    </w:p>
    <w:p w14:paraId="54BDA37F" w14:textId="76C29613" w:rsidR="0031483C" w:rsidRPr="0031483C" w:rsidRDefault="0031483C" w:rsidP="0031483C">
      <w:pPr>
        <w:pBdr>
          <w:top w:val="single" w:sz="4" w:space="1" w:color="auto"/>
          <w:left w:val="single" w:sz="4" w:space="4" w:color="auto"/>
          <w:bottom w:val="single" w:sz="4" w:space="1" w:color="auto"/>
          <w:right w:val="single" w:sz="4" w:space="4" w:color="auto"/>
        </w:pBdr>
        <w:ind w:left="1440"/>
        <w:rPr>
          <w:sz w:val="22"/>
          <w:szCs w:val="22"/>
        </w:rPr>
      </w:pPr>
      <w:r w:rsidRPr="0031483C">
        <w:rPr>
          <w:sz w:val="22"/>
          <w:szCs w:val="22"/>
        </w:rPr>
        <w:t>Victor dies of AIDS.</w:t>
      </w:r>
      <w:r w:rsidR="00124140">
        <w:rPr>
          <w:sz w:val="22"/>
          <w:szCs w:val="22"/>
        </w:rPr>
        <w:t xml:space="preserve"> </w:t>
      </w:r>
      <w:r w:rsidRPr="0031483C">
        <w:rPr>
          <w:sz w:val="22"/>
          <w:szCs w:val="22"/>
        </w:rPr>
        <w:t>How he contracted HIV is unknown, although Ashley suspects drug use with tainted needles.</w:t>
      </w:r>
      <w:r w:rsidR="00124140">
        <w:rPr>
          <w:sz w:val="22"/>
          <w:szCs w:val="22"/>
        </w:rPr>
        <w:t xml:space="preserve"> </w:t>
      </w:r>
      <w:r w:rsidRPr="0031483C">
        <w:rPr>
          <w:sz w:val="22"/>
          <w:szCs w:val="22"/>
        </w:rPr>
        <w:t>The entire family is horrified and fearful.</w:t>
      </w:r>
    </w:p>
    <w:p w14:paraId="0A360EF0" w14:textId="77777777" w:rsidR="0031483C" w:rsidRPr="0031483C" w:rsidRDefault="0031483C" w:rsidP="0031483C">
      <w:pPr>
        <w:tabs>
          <w:tab w:val="left" w:pos="720"/>
        </w:tabs>
        <w:ind w:left="720"/>
        <w:rPr>
          <w:b/>
          <w:sz w:val="22"/>
          <w:szCs w:val="22"/>
        </w:rPr>
      </w:pPr>
    </w:p>
    <w:p w14:paraId="56E7D1D2" w14:textId="77777777" w:rsidR="0031483C" w:rsidRPr="0031483C" w:rsidRDefault="0031483C" w:rsidP="0031483C">
      <w:pPr>
        <w:tabs>
          <w:tab w:val="left" w:pos="720"/>
        </w:tabs>
        <w:ind w:left="720"/>
        <w:rPr>
          <w:b/>
          <w:sz w:val="22"/>
          <w:szCs w:val="22"/>
        </w:rPr>
      </w:pPr>
    </w:p>
    <w:p w14:paraId="16694DD1" w14:textId="77777777" w:rsidR="0031483C" w:rsidRPr="0031483C" w:rsidRDefault="0031483C" w:rsidP="0031483C">
      <w:pPr>
        <w:tabs>
          <w:tab w:val="left" w:pos="720"/>
        </w:tabs>
        <w:ind w:left="720"/>
        <w:rPr>
          <w:b/>
          <w:sz w:val="22"/>
          <w:szCs w:val="22"/>
        </w:rPr>
      </w:pPr>
    </w:p>
    <w:p w14:paraId="60DB0D50" w14:textId="77777777" w:rsidR="0031483C" w:rsidRPr="0031483C" w:rsidRDefault="0031483C" w:rsidP="0031483C">
      <w:pPr>
        <w:tabs>
          <w:tab w:val="left" w:pos="720"/>
        </w:tabs>
        <w:ind w:left="720"/>
        <w:rPr>
          <w:b/>
          <w:sz w:val="22"/>
          <w:szCs w:val="22"/>
        </w:rPr>
      </w:pPr>
    </w:p>
    <w:p w14:paraId="4E9A8D5A" w14:textId="77777777" w:rsidR="0031483C" w:rsidRPr="0031483C" w:rsidRDefault="0031483C" w:rsidP="0031483C">
      <w:pPr>
        <w:tabs>
          <w:tab w:val="left" w:pos="720"/>
        </w:tabs>
        <w:ind w:left="720"/>
        <w:rPr>
          <w:b/>
          <w:sz w:val="22"/>
          <w:szCs w:val="22"/>
        </w:rPr>
      </w:pPr>
    </w:p>
    <w:p w14:paraId="1A2DA6FD" w14:textId="77777777" w:rsidR="0031483C" w:rsidRPr="0031483C" w:rsidRDefault="0031483C" w:rsidP="0031483C">
      <w:pPr>
        <w:pBdr>
          <w:top w:val="single" w:sz="4" w:space="1" w:color="auto"/>
          <w:left w:val="single" w:sz="4" w:space="4" w:color="auto"/>
          <w:bottom w:val="single" w:sz="4" w:space="1" w:color="auto"/>
          <w:right w:val="single" w:sz="4" w:space="4" w:color="auto"/>
        </w:pBdr>
        <w:ind w:left="1440"/>
        <w:rPr>
          <w:sz w:val="22"/>
          <w:szCs w:val="22"/>
        </w:rPr>
      </w:pPr>
      <w:r w:rsidRPr="0031483C">
        <w:rPr>
          <w:b/>
          <w:sz w:val="22"/>
          <w:szCs w:val="22"/>
        </w:rPr>
        <w:t>Situation #3</w:t>
      </w:r>
    </w:p>
    <w:p w14:paraId="646C03F6" w14:textId="55794DD1" w:rsidR="0031483C" w:rsidRPr="0031483C" w:rsidRDefault="0031483C" w:rsidP="0031483C">
      <w:pPr>
        <w:pBdr>
          <w:top w:val="single" w:sz="4" w:space="1" w:color="auto"/>
          <w:left w:val="single" w:sz="4" w:space="4" w:color="auto"/>
          <w:bottom w:val="single" w:sz="4" w:space="1" w:color="auto"/>
          <w:right w:val="single" w:sz="4" w:space="4" w:color="auto"/>
        </w:pBdr>
        <w:ind w:left="1440"/>
        <w:rPr>
          <w:sz w:val="22"/>
          <w:szCs w:val="22"/>
        </w:rPr>
      </w:pPr>
      <w:r w:rsidRPr="0031483C">
        <w:rPr>
          <w:sz w:val="22"/>
          <w:szCs w:val="22"/>
        </w:rPr>
        <w:t>Victor is involved in the upper levels of management in DideeDry, John’s paper diaper company.</w:t>
      </w:r>
      <w:r w:rsidR="00124140">
        <w:rPr>
          <w:sz w:val="22"/>
          <w:szCs w:val="22"/>
        </w:rPr>
        <w:t xml:space="preserve"> </w:t>
      </w:r>
      <w:r w:rsidRPr="0031483C">
        <w:rPr>
          <w:sz w:val="22"/>
          <w:szCs w:val="22"/>
        </w:rPr>
        <w:t>John owns 40 percent of the stock and is president of the company.</w:t>
      </w:r>
      <w:r w:rsidR="00124140">
        <w:rPr>
          <w:sz w:val="22"/>
          <w:szCs w:val="22"/>
        </w:rPr>
        <w:t xml:space="preserve"> </w:t>
      </w:r>
      <w:r w:rsidRPr="0031483C">
        <w:rPr>
          <w:sz w:val="22"/>
          <w:szCs w:val="22"/>
        </w:rPr>
        <w:t>John has a stroke and loses the use of his right side.</w:t>
      </w:r>
      <w:r w:rsidR="00124140">
        <w:rPr>
          <w:sz w:val="22"/>
          <w:szCs w:val="22"/>
        </w:rPr>
        <w:t xml:space="preserve"> </w:t>
      </w:r>
      <w:r w:rsidRPr="0031483C">
        <w:rPr>
          <w:sz w:val="22"/>
          <w:szCs w:val="22"/>
        </w:rPr>
        <w:t>Victor vies for control of the company.</w:t>
      </w:r>
      <w:r w:rsidR="00124140">
        <w:rPr>
          <w:sz w:val="22"/>
          <w:szCs w:val="22"/>
        </w:rPr>
        <w:t xml:space="preserve"> </w:t>
      </w:r>
      <w:r w:rsidRPr="0031483C">
        <w:rPr>
          <w:sz w:val="22"/>
          <w:szCs w:val="22"/>
        </w:rPr>
        <w:t>He goes to the board of directors and proposes that he take over the presidency.</w:t>
      </w:r>
      <w:r w:rsidR="00124140">
        <w:rPr>
          <w:sz w:val="22"/>
          <w:szCs w:val="22"/>
        </w:rPr>
        <w:t xml:space="preserve"> </w:t>
      </w:r>
      <w:r w:rsidRPr="0031483C">
        <w:rPr>
          <w:sz w:val="22"/>
          <w:szCs w:val="22"/>
        </w:rPr>
        <w:t>The board is seriously considering his request.</w:t>
      </w:r>
      <w:r w:rsidR="00124140">
        <w:rPr>
          <w:sz w:val="22"/>
          <w:szCs w:val="22"/>
        </w:rPr>
        <w:t xml:space="preserve"> </w:t>
      </w:r>
      <w:r w:rsidRPr="0031483C">
        <w:rPr>
          <w:sz w:val="22"/>
          <w:szCs w:val="22"/>
        </w:rPr>
        <w:t>The company needs a capable president.</w:t>
      </w:r>
      <w:r w:rsidR="00124140">
        <w:rPr>
          <w:sz w:val="22"/>
          <w:szCs w:val="22"/>
        </w:rPr>
        <w:t xml:space="preserve"> </w:t>
      </w:r>
      <w:r w:rsidRPr="0031483C">
        <w:rPr>
          <w:sz w:val="22"/>
          <w:szCs w:val="22"/>
        </w:rPr>
        <w:t>John is furious at Victor, as he wants to relinquish neither his control nor the presidency.</w:t>
      </w:r>
      <w:r w:rsidR="00124140">
        <w:rPr>
          <w:sz w:val="22"/>
          <w:szCs w:val="22"/>
        </w:rPr>
        <w:t xml:space="preserve"> </w:t>
      </w:r>
      <w:r w:rsidRPr="0031483C">
        <w:rPr>
          <w:sz w:val="22"/>
          <w:szCs w:val="22"/>
        </w:rPr>
        <w:t>John feels it will simply take some time for him to recover.</w:t>
      </w:r>
      <w:r w:rsidR="00124140">
        <w:rPr>
          <w:sz w:val="22"/>
          <w:szCs w:val="22"/>
        </w:rPr>
        <w:t xml:space="preserve"> </w:t>
      </w:r>
      <w:r w:rsidRPr="0031483C">
        <w:rPr>
          <w:sz w:val="22"/>
          <w:szCs w:val="22"/>
        </w:rPr>
        <w:t>Jill feels such wishful thinking is totally unrealistic.</w:t>
      </w:r>
    </w:p>
    <w:p w14:paraId="1EE0DC38" w14:textId="77777777" w:rsidR="0031483C" w:rsidRPr="0031483C" w:rsidRDefault="0031483C" w:rsidP="0031483C">
      <w:pPr>
        <w:tabs>
          <w:tab w:val="left" w:pos="720"/>
        </w:tabs>
        <w:ind w:left="720"/>
        <w:rPr>
          <w:b/>
          <w:sz w:val="22"/>
          <w:szCs w:val="22"/>
        </w:rPr>
      </w:pPr>
    </w:p>
    <w:p w14:paraId="336D20BE" w14:textId="77777777" w:rsidR="0031483C" w:rsidRPr="0031483C" w:rsidRDefault="0031483C" w:rsidP="0031483C">
      <w:pPr>
        <w:pBdr>
          <w:top w:val="single" w:sz="4" w:space="1" w:color="auto"/>
          <w:left w:val="single" w:sz="4" w:space="4" w:color="auto"/>
          <w:bottom w:val="single" w:sz="4" w:space="1" w:color="auto"/>
          <w:right w:val="single" w:sz="4" w:space="4" w:color="auto"/>
        </w:pBdr>
        <w:ind w:left="1440"/>
        <w:rPr>
          <w:b/>
          <w:sz w:val="22"/>
          <w:szCs w:val="22"/>
        </w:rPr>
      </w:pPr>
      <w:r w:rsidRPr="0031483C">
        <w:rPr>
          <w:b/>
          <w:sz w:val="22"/>
          <w:szCs w:val="22"/>
        </w:rPr>
        <w:t>Situation #4</w:t>
      </w:r>
    </w:p>
    <w:p w14:paraId="7C8DEF0A" w14:textId="77777777" w:rsidR="0031483C" w:rsidRPr="0031483C" w:rsidRDefault="0031483C" w:rsidP="0031483C">
      <w:pPr>
        <w:pBdr>
          <w:top w:val="single" w:sz="4" w:space="1" w:color="auto"/>
          <w:left w:val="single" w:sz="4" w:space="4" w:color="auto"/>
          <w:bottom w:val="single" w:sz="4" w:space="1" w:color="auto"/>
          <w:right w:val="single" w:sz="4" w:space="4" w:color="auto"/>
        </w:pBdr>
        <w:ind w:left="1440"/>
        <w:rPr>
          <w:sz w:val="22"/>
          <w:szCs w:val="22"/>
        </w:rPr>
      </w:pPr>
      <w:r w:rsidRPr="0031483C">
        <w:rPr>
          <w:sz w:val="22"/>
          <w:szCs w:val="22"/>
        </w:rPr>
        <w:t>Jill finds out that John had an incestuous relationship with Ashley in her early teens.</w:t>
      </w:r>
    </w:p>
    <w:p w14:paraId="6C18408D" w14:textId="77777777" w:rsidR="0031483C" w:rsidRPr="0031483C" w:rsidRDefault="0031483C" w:rsidP="0031483C">
      <w:pPr>
        <w:tabs>
          <w:tab w:val="left" w:pos="720"/>
        </w:tabs>
        <w:ind w:left="720"/>
        <w:rPr>
          <w:b/>
          <w:sz w:val="22"/>
          <w:szCs w:val="22"/>
        </w:rPr>
      </w:pPr>
    </w:p>
    <w:p w14:paraId="79714D0B" w14:textId="77777777" w:rsidR="0031483C" w:rsidRPr="0031483C" w:rsidRDefault="0031483C" w:rsidP="0031483C">
      <w:pPr>
        <w:pBdr>
          <w:top w:val="single" w:sz="4" w:space="1" w:color="auto"/>
          <w:left w:val="single" w:sz="4" w:space="4" w:color="auto"/>
          <w:bottom w:val="single" w:sz="4" w:space="1" w:color="auto"/>
          <w:right w:val="single" w:sz="4" w:space="4" w:color="auto"/>
        </w:pBdr>
        <w:ind w:left="1440"/>
        <w:rPr>
          <w:sz w:val="22"/>
          <w:szCs w:val="22"/>
        </w:rPr>
      </w:pPr>
      <w:r w:rsidRPr="0031483C">
        <w:rPr>
          <w:b/>
          <w:sz w:val="22"/>
          <w:szCs w:val="22"/>
        </w:rPr>
        <w:t>Situation #5</w:t>
      </w:r>
    </w:p>
    <w:p w14:paraId="0AA58786" w14:textId="2990D821" w:rsidR="0031483C" w:rsidRPr="0031483C" w:rsidRDefault="0031483C" w:rsidP="0031483C">
      <w:pPr>
        <w:pBdr>
          <w:top w:val="single" w:sz="4" w:space="1" w:color="auto"/>
          <w:left w:val="single" w:sz="4" w:space="4" w:color="auto"/>
          <w:bottom w:val="single" w:sz="4" w:space="1" w:color="auto"/>
          <w:right w:val="single" w:sz="4" w:space="4" w:color="auto"/>
        </w:pBdr>
        <w:ind w:left="1440"/>
        <w:rPr>
          <w:sz w:val="22"/>
          <w:szCs w:val="22"/>
        </w:rPr>
      </w:pPr>
      <w:r w:rsidRPr="0031483C">
        <w:rPr>
          <w:sz w:val="22"/>
          <w:szCs w:val="22"/>
        </w:rPr>
        <w:t>Victoria doubts Ryan’s faithfulness and gets an HIV test.</w:t>
      </w:r>
      <w:r w:rsidR="00124140">
        <w:rPr>
          <w:sz w:val="22"/>
          <w:szCs w:val="22"/>
        </w:rPr>
        <w:t xml:space="preserve"> </w:t>
      </w:r>
      <w:r w:rsidRPr="0031483C">
        <w:rPr>
          <w:sz w:val="22"/>
          <w:szCs w:val="22"/>
        </w:rPr>
        <w:t>She eagerly awaits the results and tells only her mother, Nikki, about her worst fears.</w:t>
      </w:r>
      <w:r w:rsidR="00124140">
        <w:rPr>
          <w:sz w:val="22"/>
          <w:szCs w:val="22"/>
        </w:rPr>
        <w:t xml:space="preserve"> </w:t>
      </w:r>
      <w:r w:rsidRPr="0031483C">
        <w:rPr>
          <w:sz w:val="22"/>
          <w:szCs w:val="22"/>
        </w:rPr>
        <w:t>Much to Victoria’s dismay, Nikki is so worried that she tells the rest of the family about it.</w:t>
      </w:r>
    </w:p>
    <w:p w14:paraId="0B4CE225" w14:textId="77777777" w:rsidR="0031483C" w:rsidRPr="0031483C" w:rsidRDefault="0031483C" w:rsidP="0031483C">
      <w:pPr>
        <w:tabs>
          <w:tab w:val="left" w:pos="720"/>
        </w:tabs>
        <w:ind w:left="720"/>
        <w:rPr>
          <w:b/>
          <w:sz w:val="22"/>
          <w:szCs w:val="22"/>
        </w:rPr>
      </w:pPr>
    </w:p>
    <w:p w14:paraId="1F8C5D57" w14:textId="77777777" w:rsidR="0031483C" w:rsidRPr="0031483C" w:rsidRDefault="0031483C" w:rsidP="0031483C">
      <w:pPr>
        <w:pBdr>
          <w:top w:val="single" w:sz="4" w:space="1" w:color="auto"/>
          <w:left w:val="single" w:sz="4" w:space="4" w:color="auto"/>
          <w:bottom w:val="single" w:sz="4" w:space="1" w:color="auto"/>
          <w:right w:val="single" w:sz="4" w:space="4" w:color="auto"/>
        </w:pBdr>
        <w:ind w:left="1440"/>
        <w:rPr>
          <w:sz w:val="22"/>
          <w:szCs w:val="22"/>
        </w:rPr>
      </w:pPr>
      <w:r w:rsidRPr="0031483C">
        <w:rPr>
          <w:b/>
          <w:sz w:val="22"/>
          <w:szCs w:val="22"/>
        </w:rPr>
        <w:t>Situation #6</w:t>
      </w:r>
    </w:p>
    <w:p w14:paraId="66E59969" w14:textId="50BB4463" w:rsidR="0031483C" w:rsidRPr="0031483C" w:rsidRDefault="0031483C" w:rsidP="0031483C">
      <w:pPr>
        <w:pBdr>
          <w:top w:val="single" w:sz="4" w:space="1" w:color="auto"/>
          <w:left w:val="single" w:sz="4" w:space="4" w:color="auto"/>
          <w:bottom w:val="single" w:sz="4" w:space="1" w:color="auto"/>
          <w:right w:val="single" w:sz="4" w:space="4" w:color="auto"/>
        </w:pBdr>
        <w:ind w:left="1440"/>
        <w:rPr>
          <w:sz w:val="22"/>
          <w:szCs w:val="22"/>
        </w:rPr>
      </w:pPr>
      <w:r w:rsidRPr="0031483C">
        <w:rPr>
          <w:sz w:val="22"/>
          <w:szCs w:val="22"/>
        </w:rPr>
        <w:t>Ryan breaks up with Victoria.</w:t>
      </w:r>
      <w:r w:rsidR="00124140">
        <w:rPr>
          <w:sz w:val="22"/>
          <w:szCs w:val="22"/>
        </w:rPr>
        <w:t xml:space="preserve"> </w:t>
      </w:r>
      <w:r w:rsidRPr="0031483C">
        <w:rPr>
          <w:sz w:val="22"/>
          <w:szCs w:val="22"/>
        </w:rPr>
        <w:t>Two months later, Victoria discovers she’s pregnant with Ryan’s baby.</w:t>
      </w:r>
      <w:r w:rsidR="00124140">
        <w:rPr>
          <w:sz w:val="22"/>
          <w:szCs w:val="22"/>
        </w:rPr>
        <w:t xml:space="preserve"> </w:t>
      </w:r>
      <w:r w:rsidRPr="0031483C">
        <w:rPr>
          <w:sz w:val="22"/>
          <w:szCs w:val="22"/>
        </w:rPr>
        <w:t>Victoria runs into Ryan and Nina together.</w:t>
      </w:r>
      <w:r w:rsidR="00124140">
        <w:rPr>
          <w:sz w:val="22"/>
          <w:szCs w:val="22"/>
        </w:rPr>
        <w:t xml:space="preserve"> </w:t>
      </w:r>
      <w:r w:rsidRPr="0031483C">
        <w:rPr>
          <w:sz w:val="22"/>
          <w:szCs w:val="22"/>
        </w:rPr>
        <w:t>Nina announces that she and Ryan are engaged.</w:t>
      </w:r>
    </w:p>
    <w:p w14:paraId="113B43F0" w14:textId="77777777" w:rsidR="0031483C" w:rsidRPr="0031483C" w:rsidRDefault="0031483C" w:rsidP="0031483C">
      <w:pPr>
        <w:tabs>
          <w:tab w:val="left" w:pos="720"/>
        </w:tabs>
        <w:ind w:left="1440" w:hanging="720"/>
        <w:rPr>
          <w:b/>
          <w:sz w:val="22"/>
          <w:szCs w:val="22"/>
        </w:rPr>
      </w:pPr>
    </w:p>
    <w:p w14:paraId="29AA0C28" w14:textId="77777777" w:rsidR="0031483C" w:rsidRPr="0031483C" w:rsidRDefault="0031483C" w:rsidP="0031483C">
      <w:pPr>
        <w:tabs>
          <w:tab w:val="left" w:pos="720"/>
        </w:tabs>
        <w:ind w:left="1440" w:hanging="720"/>
        <w:rPr>
          <w:sz w:val="22"/>
          <w:szCs w:val="22"/>
        </w:rPr>
      </w:pPr>
      <w:r w:rsidRPr="0031483C">
        <w:rPr>
          <w:sz w:val="22"/>
          <w:szCs w:val="22"/>
        </w:rPr>
        <w:t>6.</w:t>
      </w:r>
      <w:r w:rsidRPr="0031483C">
        <w:rPr>
          <w:sz w:val="22"/>
          <w:szCs w:val="22"/>
        </w:rPr>
        <w:tab/>
        <w:t>Each role player involved in the situation should share his or her feelings and describe how the situation might affect the family.</w:t>
      </w:r>
    </w:p>
    <w:p w14:paraId="7BA11652" w14:textId="4E8264E1" w:rsidR="0031483C" w:rsidRPr="0031483C" w:rsidRDefault="0031483C" w:rsidP="0031483C">
      <w:pPr>
        <w:tabs>
          <w:tab w:val="left" w:pos="720"/>
        </w:tabs>
        <w:ind w:left="1440" w:hanging="720"/>
        <w:rPr>
          <w:sz w:val="22"/>
          <w:szCs w:val="22"/>
        </w:rPr>
      </w:pPr>
      <w:r w:rsidRPr="0031483C">
        <w:rPr>
          <w:sz w:val="22"/>
          <w:szCs w:val="22"/>
        </w:rPr>
        <w:t>7.</w:t>
      </w:r>
      <w:r w:rsidRPr="0031483C">
        <w:rPr>
          <w:sz w:val="22"/>
          <w:szCs w:val="22"/>
        </w:rPr>
        <w:tab/>
        <w:t>After receiving feedback from the individual role players, observers and role players should discuss the situation using systems theory concepts.</w:t>
      </w:r>
      <w:r w:rsidR="00124140">
        <w:rPr>
          <w:sz w:val="22"/>
          <w:szCs w:val="22"/>
        </w:rPr>
        <w:t xml:space="preserve"> </w:t>
      </w:r>
      <w:r w:rsidRPr="0031483C">
        <w:rPr>
          <w:sz w:val="22"/>
          <w:szCs w:val="22"/>
        </w:rPr>
        <w:t>Relate each systems theory term to the dynamics that might be occurring in the family.</w:t>
      </w:r>
      <w:r w:rsidR="00124140">
        <w:rPr>
          <w:sz w:val="22"/>
          <w:szCs w:val="22"/>
        </w:rPr>
        <w:t xml:space="preserve"> </w:t>
      </w:r>
      <w:r w:rsidRPr="0031483C">
        <w:rPr>
          <w:sz w:val="22"/>
          <w:szCs w:val="22"/>
        </w:rPr>
        <w:t xml:space="preserve">For example, any of the situations might upset the family’s </w:t>
      </w:r>
      <w:r w:rsidRPr="0031483C">
        <w:rPr>
          <w:i/>
          <w:sz w:val="22"/>
          <w:szCs w:val="22"/>
        </w:rPr>
        <w:t>homeostasis</w:t>
      </w:r>
      <w:r w:rsidRPr="0031483C">
        <w:rPr>
          <w:sz w:val="22"/>
          <w:szCs w:val="22"/>
        </w:rPr>
        <w:t>.</w:t>
      </w:r>
      <w:r w:rsidR="00124140">
        <w:rPr>
          <w:sz w:val="22"/>
          <w:szCs w:val="22"/>
        </w:rPr>
        <w:t xml:space="preserve"> </w:t>
      </w:r>
      <w:r w:rsidRPr="0031483C">
        <w:rPr>
          <w:sz w:val="22"/>
          <w:szCs w:val="22"/>
        </w:rPr>
        <w:t xml:space="preserve">Other examples include the types of </w:t>
      </w:r>
      <w:r w:rsidRPr="0031483C">
        <w:rPr>
          <w:i/>
          <w:sz w:val="22"/>
          <w:szCs w:val="22"/>
        </w:rPr>
        <w:t>input</w:t>
      </w:r>
      <w:r w:rsidRPr="0031483C">
        <w:rPr>
          <w:sz w:val="22"/>
          <w:szCs w:val="22"/>
        </w:rPr>
        <w:t xml:space="preserve"> and </w:t>
      </w:r>
      <w:r w:rsidRPr="0031483C">
        <w:rPr>
          <w:i/>
          <w:sz w:val="22"/>
          <w:szCs w:val="22"/>
        </w:rPr>
        <w:t>output</w:t>
      </w:r>
      <w:r w:rsidRPr="0031483C">
        <w:rPr>
          <w:sz w:val="22"/>
          <w:szCs w:val="22"/>
        </w:rPr>
        <w:t xml:space="preserve"> involved, and the formation of various </w:t>
      </w:r>
      <w:r w:rsidRPr="0031483C">
        <w:rPr>
          <w:i/>
          <w:sz w:val="22"/>
          <w:szCs w:val="22"/>
        </w:rPr>
        <w:t>subsystems</w:t>
      </w:r>
      <w:r w:rsidRPr="0031483C">
        <w:rPr>
          <w:sz w:val="22"/>
          <w:szCs w:val="22"/>
        </w:rPr>
        <w:t>.</w:t>
      </w:r>
    </w:p>
    <w:p w14:paraId="6DE2460A" w14:textId="77777777" w:rsidR="0031483C" w:rsidRDefault="0031483C">
      <w:pPr>
        <w:rPr>
          <w:b/>
          <w:sz w:val="22"/>
        </w:rPr>
      </w:pPr>
    </w:p>
    <w:p w14:paraId="1CA5F063" w14:textId="3902379A" w:rsidR="00BE24C4" w:rsidRDefault="00BE24C4">
      <w:pPr>
        <w:rPr>
          <w:sz w:val="22"/>
        </w:rPr>
      </w:pPr>
      <w:r>
        <w:rPr>
          <w:b/>
          <w:sz w:val="22"/>
        </w:rPr>
        <w:t>Commentary to Instructor:</w:t>
      </w:r>
      <w:r>
        <w:rPr>
          <w:sz w:val="22"/>
        </w:rPr>
        <w:t xml:space="preserve"> Abstract concepts such as those portrayed in systems theory are often very difficult for students to grasp and apply to real-life situations.</w:t>
      </w:r>
      <w:r w:rsidR="00124140">
        <w:rPr>
          <w:sz w:val="22"/>
        </w:rPr>
        <w:t xml:space="preserve"> </w:t>
      </w:r>
      <w:r>
        <w:rPr>
          <w:sz w:val="22"/>
        </w:rPr>
        <w:t xml:space="preserve">Asking students to relate these concepts to </w:t>
      </w:r>
      <w:r>
        <w:rPr>
          <w:sz w:val="22"/>
        </w:rPr>
        <w:lastRenderedPageBreak/>
        <w:t>specific situations provides a more concrete basis for such applications.</w:t>
      </w:r>
      <w:r w:rsidR="00124140">
        <w:rPr>
          <w:sz w:val="22"/>
        </w:rPr>
        <w:t xml:space="preserve"> </w:t>
      </w:r>
      <w:r>
        <w:rPr>
          <w:sz w:val="22"/>
        </w:rPr>
        <w:t>Having volunteers assume the role of family members helps students focus on the terms and their meaning.</w:t>
      </w:r>
      <w:r w:rsidR="00124140">
        <w:rPr>
          <w:sz w:val="22"/>
        </w:rPr>
        <w:t xml:space="preserve"> </w:t>
      </w:r>
      <w:r>
        <w:rPr>
          <w:sz w:val="22"/>
        </w:rPr>
        <w:t>Using a family simulation also helps students to formulate a theoretical basis for understanding family systems.</w:t>
      </w:r>
      <w:r w:rsidR="00124140">
        <w:rPr>
          <w:sz w:val="22"/>
        </w:rPr>
        <w:t xml:space="preserve"> </w:t>
      </w:r>
      <w:r>
        <w:rPr>
          <w:sz w:val="22"/>
        </w:rPr>
        <w:t>The intent is to provide some foundation knowledge for later work with families in practice.</w:t>
      </w:r>
    </w:p>
    <w:p w14:paraId="2503B818" w14:textId="04357E81" w:rsidR="00BE24C4" w:rsidRDefault="00BE24C4">
      <w:pPr>
        <w:rPr>
          <w:sz w:val="22"/>
        </w:rPr>
      </w:pPr>
      <w:r>
        <w:rPr>
          <w:sz w:val="22"/>
        </w:rPr>
        <w:tab/>
        <w:t>Using the complicated family scenarios can make systems theory less formidable to students.</w:t>
      </w:r>
      <w:r w:rsidR="00124140">
        <w:rPr>
          <w:sz w:val="22"/>
        </w:rPr>
        <w:t xml:space="preserve"> </w:t>
      </w:r>
      <w:r>
        <w:rPr>
          <w:sz w:val="22"/>
        </w:rPr>
        <w:t>However, instructors should feel free to replace the players and situations proposed above with any family configuration and interactions they choose.</w:t>
      </w:r>
    </w:p>
    <w:p w14:paraId="1ABA380E" w14:textId="1342CD71" w:rsidR="00BE24C4" w:rsidRDefault="00BE24C4">
      <w:pPr>
        <w:rPr>
          <w:sz w:val="22"/>
        </w:rPr>
      </w:pPr>
      <w:r>
        <w:rPr>
          <w:sz w:val="22"/>
        </w:rPr>
        <w:tab/>
        <w:t>Instructors should also feel free to limit the number of role players and their respective situations.</w:t>
      </w:r>
      <w:r w:rsidR="00124140">
        <w:rPr>
          <w:sz w:val="22"/>
        </w:rPr>
        <w:t xml:space="preserve"> </w:t>
      </w:r>
      <w:r>
        <w:rPr>
          <w:sz w:val="22"/>
        </w:rPr>
        <w:t>This exercise can be adjusted to the amount of time available.</w:t>
      </w:r>
    </w:p>
    <w:p w14:paraId="75052190" w14:textId="65D078DD" w:rsidR="00BE24C4" w:rsidRDefault="00BE24C4">
      <w:pPr>
        <w:rPr>
          <w:sz w:val="22"/>
        </w:rPr>
      </w:pPr>
      <w:r>
        <w:rPr>
          <w:sz w:val="22"/>
        </w:rPr>
        <w:tab/>
        <w:t>The ratio of role players to observers, of course, depends on the size of the practice class.</w:t>
      </w:r>
      <w:r w:rsidR="00124140">
        <w:rPr>
          <w:sz w:val="22"/>
        </w:rPr>
        <w:t xml:space="preserve"> </w:t>
      </w:r>
      <w:r>
        <w:rPr>
          <w:sz w:val="22"/>
        </w:rPr>
        <w:t>This ratio is insignificant.</w:t>
      </w:r>
      <w:r w:rsidR="00124140">
        <w:rPr>
          <w:sz w:val="22"/>
        </w:rPr>
        <w:t xml:space="preserve"> </w:t>
      </w:r>
      <w:r>
        <w:rPr>
          <w:sz w:val="22"/>
        </w:rPr>
        <w:t>It’s important that both observers and players be actively involved in the subsequent discussion of systems concepts.</w:t>
      </w:r>
      <w:r w:rsidR="00124140">
        <w:rPr>
          <w:sz w:val="22"/>
        </w:rPr>
        <w:t xml:space="preserve"> </w:t>
      </w:r>
      <w:r>
        <w:rPr>
          <w:sz w:val="22"/>
        </w:rPr>
        <w:t>The role playing serves only as a mechanism to enhance student interest and involvement.</w:t>
      </w:r>
    </w:p>
    <w:p w14:paraId="60E57F28" w14:textId="09B9AC4D" w:rsidR="00BE24C4" w:rsidRDefault="00BE24C4">
      <w:pPr>
        <w:rPr>
          <w:sz w:val="22"/>
        </w:rPr>
      </w:pPr>
      <w:r>
        <w:rPr>
          <w:sz w:val="22"/>
        </w:rPr>
        <w:tab/>
        <w:t>Throughout this workbook, characters in role plays will be arbitrarily designated as males or females.</w:t>
      </w:r>
      <w:r w:rsidR="00124140">
        <w:rPr>
          <w:sz w:val="22"/>
        </w:rPr>
        <w:t xml:space="preserve"> </w:t>
      </w:r>
      <w:r>
        <w:rPr>
          <w:sz w:val="22"/>
        </w:rPr>
        <w:t>Since there is some degree of falsification and pretense inherent in roles anyway, it usually doesn’t matter.</w:t>
      </w:r>
    </w:p>
    <w:p w14:paraId="5F4C0675" w14:textId="77777777" w:rsidR="00BE24C4" w:rsidRDefault="00BE24C4">
      <w:pPr>
        <w:rPr>
          <w:sz w:val="22"/>
        </w:rPr>
      </w:pPr>
    </w:p>
    <w:p w14:paraId="02A0AA0C" w14:textId="77777777" w:rsidR="00BE24C4" w:rsidRDefault="00BE24C4">
      <w:pPr>
        <w:outlineLvl w:val="0"/>
        <w:rPr>
          <w:sz w:val="22"/>
        </w:rPr>
      </w:pPr>
      <w:r>
        <w:rPr>
          <w:b/>
          <w:sz w:val="22"/>
        </w:rPr>
        <w:t>Time Allotment:</w:t>
      </w:r>
      <w:r>
        <w:rPr>
          <w:sz w:val="22"/>
        </w:rPr>
        <w:t xml:space="preserve"> 40 minutes.</w:t>
      </w:r>
    </w:p>
    <w:p w14:paraId="68A84548" w14:textId="77777777" w:rsidR="00BE24C4" w:rsidRDefault="00BE24C4">
      <w:pPr>
        <w:rPr>
          <w:sz w:val="22"/>
        </w:rPr>
      </w:pPr>
    </w:p>
    <w:p w14:paraId="1A76BA78" w14:textId="3313BCAC" w:rsidR="00BE24C4" w:rsidRDefault="00BE24C4">
      <w:pPr>
        <w:outlineLvl w:val="0"/>
        <w:rPr>
          <w:sz w:val="22"/>
        </w:rPr>
      </w:pPr>
      <w:r>
        <w:rPr>
          <w:b/>
          <w:sz w:val="22"/>
        </w:rPr>
        <w:t>Materials Needed:</w:t>
      </w:r>
      <w:r>
        <w:rPr>
          <w:sz w:val="22"/>
        </w:rPr>
        <w:t xml:space="preserve"> 5”x8” notecards with prescribed roles for each player</w:t>
      </w:r>
      <w:r w:rsidR="00913800">
        <w:rPr>
          <w:sz w:val="22"/>
        </w:rPr>
        <w:t>,</w:t>
      </w:r>
      <w:r>
        <w:rPr>
          <w:sz w:val="22"/>
        </w:rPr>
        <w:t xml:space="preserve"> and this workbook.</w:t>
      </w:r>
    </w:p>
    <w:p w14:paraId="57DC59DF" w14:textId="77777777" w:rsidR="00BE24C4" w:rsidRDefault="00BE24C4">
      <w:pPr>
        <w:rPr>
          <w:sz w:val="22"/>
        </w:rPr>
      </w:pPr>
    </w:p>
    <w:p w14:paraId="3B709668" w14:textId="77777777" w:rsidR="00BE24C4" w:rsidRDefault="00BE24C4">
      <w:pPr>
        <w:pStyle w:val="Heading1"/>
      </w:pPr>
      <w:r>
        <w:t>Exercise 1.5: Comparing Systems and Ecological Concepts</w:t>
      </w:r>
    </w:p>
    <w:p w14:paraId="6946D7D0" w14:textId="77777777" w:rsidR="00BE24C4" w:rsidRDefault="00BE24C4">
      <w:pPr>
        <w:rPr>
          <w:sz w:val="22"/>
        </w:rPr>
      </w:pPr>
    </w:p>
    <w:p w14:paraId="5DD24411" w14:textId="77777777" w:rsidR="0031483C" w:rsidRPr="00192E07" w:rsidRDefault="0031483C" w:rsidP="0031483C">
      <w:pPr>
        <w:pStyle w:val="BodyTextIndent"/>
        <w:rPr>
          <w:szCs w:val="22"/>
        </w:rPr>
      </w:pPr>
      <w:r w:rsidRPr="00192E07">
        <w:rPr>
          <w:szCs w:val="22"/>
        </w:rPr>
        <w:t>A.</w:t>
      </w:r>
      <w:r w:rsidRPr="00192E07">
        <w:rPr>
          <w:szCs w:val="22"/>
        </w:rPr>
        <w:tab/>
        <w:t>Brief description:</w:t>
      </w:r>
    </w:p>
    <w:p w14:paraId="668A2387" w14:textId="21DBD878" w:rsidR="0031483C" w:rsidRPr="00192E07" w:rsidRDefault="0031483C" w:rsidP="0031483C">
      <w:pPr>
        <w:pStyle w:val="BodyTextIndent"/>
        <w:rPr>
          <w:szCs w:val="22"/>
        </w:rPr>
      </w:pPr>
      <w:r w:rsidRPr="00192E07">
        <w:rPr>
          <w:szCs w:val="22"/>
        </w:rPr>
        <w:tab/>
        <w:t>You will be given a description of a family and its members followed by a series of situations occurring within the family.</w:t>
      </w:r>
      <w:r w:rsidR="00124140">
        <w:rPr>
          <w:szCs w:val="22"/>
        </w:rPr>
        <w:t xml:space="preserve"> </w:t>
      </w:r>
      <w:r w:rsidRPr="00192E07">
        <w:rPr>
          <w:szCs w:val="22"/>
        </w:rPr>
        <w:t>Discussion focuses on the direct application of ecological concepts to this family and its situations.</w:t>
      </w:r>
      <w:r w:rsidR="00124140">
        <w:rPr>
          <w:szCs w:val="22"/>
        </w:rPr>
        <w:t xml:space="preserve"> </w:t>
      </w:r>
      <w:r w:rsidRPr="00192E07">
        <w:rPr>
          <w:szCs w:val="22"/>
        </w:rPr>
        <w:t>(This exercise is identical to Exercise 4 above except that ecological concepts are substituted for systems theory concepts.)</w:t>
      </w:r>
    </w:p>
    <w:p w14:paraId="5C81ECB3" w14:textId="77777777" w:rsidR="0031483C" w:rsidRPr="00192E07" w:rsidRDefault="0031483C" w:rsidP="0031483C">
      <w:pPr>
        <w:pStyle w:val="BodyTextIndent"/>
        <w:rPr>
          <w:szCs w:val="22"/>
        </w:rPr>
      </w:pPr>
      <w:r w:rsidRPr="00192E07">
        <w:rPr>
          <w:szCs w:val="22"/>
        </w:rPr>
        <w:t>B.</w:t>
      </w:r>
      <w:r w:rsidRPr="00192E07">
        <w:rPr>
          <w:szCs w:val="22"/>
        </w:rPr>
        <w:tab/>
        <w:t>Objectives:</w:t>
      </w:r>
    </w:p>
    <w:p w14:paraId="7F627620" w14:textId="77777777" w:rsidR="0031483C" w:rsidRPr="00192E07" w:rsidRDefault="0031483C" w:rsidP="0031483C">
      <w:pPr>
        <w:pStyle w:val="BodyTextIndent"/>
        <w:rPr>
          <w:szCs w:val="22"/>
        </w:rPr>
      </w:pPr>
      <w:r w:rsidRPr="00192E07">
        <w:rPr>
          <w:szCs w:val="22"/>
        </w:rPr>
        <w:tab/>
        <w:t>You will be able to:</w:t>
      </w:r>
    </w:p>
    <w:p w14:paraId="7F5AA76D" w14:textId="77777777" w:rsidR="0031483C" w:rsidRPr="00192E07" w:rsidRDefault="0031483C" w:rsidP="0031483C">
      <w:pPr>
        <w:pStyle w:val="BodyTextIndent2"/>
        <w:rPr>
          <w:sz w:val="22"/>
          <w:szCs w:val="22"/>
        </w:rPr>
      </w:pPr>
      <w:r w:rsidRPr="00192E07">
        <w:rPr>
          <w:sz w:val="22"/>
          <w:szCs w:val="22"/>
        </w:rPr>
        <w:t>1.</w:t>
      </w:r>
      <w:r w:rsidRPr="00192E07">
        <w:rPr>
          <w:sz w:val="22"/>
          <w:szCs w:val="22"/>
        </w:rPr>
        <w:tab/>
        <w:t>Examine the meanings of various ecological concepts.</w:t>
      </w:r>
    </w:p>
    <w:p w14:paraId="53D5FFE6" w14:textId="77777777" w:rsidR="0031483C" w:rsidRPr="00192E07" w:rsidRDefault="0031483C" w:rsidP="0031483C">
      <w:pPr>
        <w:pStyle w:val="BodyTextIndent2"/>
        <w:rPr>
          <w:sz w:val="22"/>
          <w:szCs w:val="22"/>
        </w:rPr>
      </w:pPr>
      <w:r w:rsidRPr="00192E07">
        <w:rPr>
          <w:sz w:val="22"/>
          <w:szCs w:val="22"/>
        </w:rPr>
        <w:t>2.</w:t>
      </w:r>
      <w:r w:rsidRPr="00192E07">
        <w:rPr>
          <w:sz w:val="22"/>
          <w:szCs w:val="22"/>
        </w:rPr>
        <w:tab/>
        <w:t>Apply these concepts to a series of concrete family life situations.</w:t>
      </w:r>
    </w:p>
    <w:p w14:paraId="53C70BC5" w14:textId="77777777" w:rsidR="0031483C" w:rsidRPr="00192E07" w:rsidRDefault="0031483C" w:rsidP="0031483C">
      <w:pPr>
        <w:pStyle w:val="BodyTextIndent"/>
        <w:rPr>
          <w:szCs w:val="22"/>
        </w:rPr>
      </w:pPr>
      <w:r w:rsidRPr="00192E07">
        <w:rPr>
          <w:szCs w:val="22"/>
        </w:rPr>
        <w:t>C.</w:t>
      </w:r>
      <w:r w:rsidRPr="00192E07">
        <w:rPr>
          <w:szCs w:val="22"/>
        </w:rPr>
        <w:tab/>
        <w:t>Procedure:</w:t>
      </w:r>
    </w:p>
    <w:p w14:paraId="161B7004" w14:textId="0A0C2B92" w:rsidR="0031483C" w:rsidRPr="00192E07" w:rsidRDefault="0031483C" w:rsidP="0031483C">
      <w:pPr>
        <w:pStyle w:val="BodyTextIndent2"/>
        <w:rPr>
          <w:sz w:val="22"/>
          <w:szCs w:val="22"/>
        </w:rPr>
      </w:pPr>
      <w:r w:rsidRPr="00192E07">
        <w:rPr>
          <w:sz w:val="22"/>
          <w:szCs w:val="22"/>
        </w:rPr>
        <w:t>1.</w:t>
      </w:r>
      <w:r w:rsidRPr="00192E07">
        <w:rPr>
          <w:sz w:val="22"/>
          <w:szCs w:val="22"/>
        </w:rPr>
        <w:tab/>
        <w:t>After reviewing the ecological concepts presented in the text, arrange yourselves in a circle.</w:t>
      </w:r>
      <w:r w:rsidR="00124140">
        <w:rPr>
          <w:sz w:val="22"/>
          <w:szCs w:val="22"/>
        </w:rPr>
        <w:t xml:space="preserve"> </w:t>
      </w:r>
      <w:r w:rsidRPr="00192E07">
        <w:rPr>
          <w:sz w:val="22"/>
          <w:szCs w:val="22"/>
        </w:rPr>
        <w:t>This allows for maximum observation of the role-play activity.</w:t>
      </w:r>
    </w:p>
    <w:p w14:paraId="35A50F10" w14:textId="77777777" w:rsidR="0031483C" w:rsidRPr="00192E07" w:rsidRDefault="0031483C" w:rsidP="0031483C">
      <w:pPr>
        <w:pStyle w:val="BodyTextIndent2"/>
        <w:rPr>
          <w:sz w:val="22"/>
          <w:szCs w:val="22"/>
        </w:rPr>
      </w:pPr>
      <w:r w:rsidRPr="00192E07">
        <w:rPr>
          <w:sz w:val="22"/>
          <w:szCs w:val="22"/>
        </w:rPr>
        <w:t>2.</w:t>
      </w:r>
      <w:r w:rsidRPr="00192E07">
        <w:rPr>
          <w:sz w:val="22"/>
          <w:szCs w:val="22"/>
        </w:rPr>
        <w:tab/>
        <w:t>Follow steps 2 through 6 presented above in Exercise 4, but replace ecological concepts with those of systems theory.</w:t>
      </w:r>
    </w:p>
    <w:p w14:paraId="183FA8D7" w14:textId="77777777" w:rsidR="0031483C" w:rsidRDefault="0031483C">
      <w:pPr>
        <w:rPr>
          <w:b/>
          <w:sz w:val="22"/>
        </w:rPr>
      </w:pPr>
    </w:p>
    <w:p w14:paraId="5D3CF348" w14:textId="60EAEC88" w:rsidR="00BE24C4" w:rsidRDefault="00BE24C4">
      <w:pPr>
        <w:rPr>
          <w:sz w:val="22"/>
        </w:rPr>
      </w:pPr>
      <w:r>
        <w:rPr>
          <w:b/>
          <w:sz w:val="22"/>
        </w:rPr>
        <w:t>Commentary to Instructor:</w:t>
      </w:r>
      <w:r>
        <w:rPr>
          <w:sz w:val="22"/>
        </w:rPr>
        <w:t xml:space="preserve"> Essentially, the same comments apply to this exercise as to Exercise 4 above.</w:t>
      </w:r>
      <w:r w:rsidR="00124140">
        <w:rPr>
          <w:sz w:val="22"/>
        </w:rPr>
        <w:t xml:space="preserve"> </w:t>
      </w:r>
      <w:r>
        <w:rPr>
          <w:sz w:val="22"/>
        </w:rPr>
        <w:t>If you have time</w:t>
      </w:r>
      <w:r w:rsidR="00913800">
        <w:rPr>
          <w:sz w:val="22"/>
        </w:rPr>
        <w:t>,</w:t>
      </w:r>
      <w:r>
        <w:rPr>
          <w:sz w:val="22"/>
        </w:rPr>
        <w:t xml:space="preserve"> you might choose to do both and then initiate a class discussion </w:t>
      </w:r>
      <w:r w:rsidR="00E078A9">
        <w:rPr>
          <w:sz w:val="22"/>
        </w:rPr>
        <w:t xml:space="preserve">that </w:t>
      </w:r>
      <w:r>
        <w:rPr>
          <w:sz w:val="22"/>
        </w:rPr>
        <w:t>compares the two approaches.</w:t>
      </w:r>
      <w:r w:rsidR="00124140">
        <w:rPr>
          <w:sz w:val="22"/>
        </w:rPr>
        <w:t xml:space="preserve"> </w:t>
      </w:r>
      <w:r>
        <w:rPr>
          <w:sz w:val="22"/>
        </w:rPr>
        <w:t>If you decide to do this</w:t>
      </w:r>
      <w:r w:rsidR="00913800">
        <w:rPr>
          <w:sz w:val="22"/>
        </w:rPr>
        <w:t>,</w:t>
      </w:r>
      <w:r>
        <w:rPr>
          <w:sz w:val="22"/>
        </w:rPr>
        <w:t xml:space="preserve"> you should be prepared to articulate the similarities and differences between systems and ecological concepts.</w:t>
      </w:r>
      <w:r w:rsidR="00124140">
        <w:rPr>
          <w:sz w:val="22"/>
        </w:rPr>
        <w:t xml:space="preserve"> </w:t>
      </w:r>
      <w:r>
        <w:rPr>
          <w:sz w:val="22"/>
        </w:rPr>
        <w:t>Students sometimes have problems articulating such abstract concepts.</w:t>
      </w:r>
    </w:p>
    <w:p w14:paraId="064DED52" w14:textId="77777777" w:rsidR="00BE24C4" w:rsidRDefault="00BE24C4">
      <w:pPr>
        <w:rPr>
          <w:sz w:val="22"/>
        </w:rPr>
      </w:pPr>
    </w:p>
    <w:p w14:paraId="7696264C" w14:textId="77777777" w:rsidR="00BE24C4" w:rsidRDefault="00BE24C4">
      <w:pPr>
        <w:outlineLvl w:val="0"/>
        <w:rPr>
          <w:sz w:val="22"/>
        </w:rPr>
      </w:pPr>
      <w:r>
        <w:rPr>
          <w:b/>
          <w:sz w:val="22"/>
        </w:rPr>
        <w:t>Time Allotment:</w:t>
      </w:r>
      <w:r>
        <w:rPr>
          <w:sz w:val="22"/>
        </w:rPr>
        <w:t xml:space="preserve"> 40 minutes (for exercises 4 and 5 combined, approximately 60 minutes).</w:t>
      </w:r>
    </w:p>
    <w:p w14:paraId="794824B2" w14:textId="77777777" w:rsidR="00BE24C4" w:rsidRDefault="00BE24C4">
      <w:pPr>
        <w:rPr>
          <w:sz w:val="22"/>
        </w:rPr>
      </w:pPr>
    </w:p>
    <w:p w14:paraId="5FB4C0DD" w14:textId="2F81070E" w:rsidR="00BE24C4" w:rsidRDefault="00BE24C4">
      <w:pPr>
        <w:outlineLvl w:val="0"/>
        <w:rPr>
          <w:sz w:val="22"/>
        </w:rPr>
      </w:pPr>
      <w:r>
        <w:rPr>
          <w:b/>
          <w:sz w:val="22"/>
        </w:rPr>
        <w:t>Materials Needed:</w:t>
      </w:r>
      <w:r>
        <w:rPr>
          <w:sz w:val="22"/>
        </w:rPr>
        <w:t xml:space="preserve"> 5”x8” notecards with prescribed roles for each player.</w:t>
      </w:r>
    </w:p>
    <w:p w14:paraId="3457D665" w14:textId="77777777" w:rsidR="00BE24C4" w:rsidRDefault="00BE24C4">
      <w:pPr>
        <w:rPr>
          <w:sz w:val="22"/>
        </w:rPr>
      </w:pPr>
    </w:p>
    <w:p w14:paraId="28C8C10D" w14:textId="77777777" w:rsidR="00BE24C4" w:rsidRDefault="00BE24C4">
      <w:pPr>
        <w:pStyle w:val="Heading1"/>
      </w:pPr>
      <w:r>
        <w:t>Exercise 1.6: Change the System, Not the Person</w:t>
      </w:r>
    </w:p>
    <w:p w14:paraId="38A2D9D4" w14:textId="77777777" w:rsidR="00BE24C4" w:rsidRDefault="00BE24C4">
      <w:pPr>
        <w:rPr>
          <w:sz w:val="22"/>
        </w:rPr>
      </w:pPr>
    </w:p>
    <w:p w14:paraId="5A8B6624" w14:textId="77777777" w:rsidR="0031483C" w:rsidRPr="00192E07" w:rsidRDefault="0031483C" w:rsidP="0031483C">
      <w:pPr>
        <w:pStyle w:val="BodyTextIndent"/>
        <w:rPr>
          <w:szCs w:val="22"/>
        </w:rPr>
      </w:pPr>
      <w:r w:rsidRPr="00192E07">
        <w:rPr>
          <w:szCs w:val="22"/>
        </w:rPr>
        <w:t>A.</w:t>
      </w:r>
      <w:r w:rsidRPr="00192E07">
        <w:rPr>
          <w:szCs w:val="22"/>
        </w:rPr>
        <w:tab/>
        <w:t>Brief description:</w:t>
      </w:r>
    </w:p>
    <w:p w14:paraId="30DA61E6" w14:textId="77777777" w:rsidR="0031483C" w:rsidRPr="00192E07" w:rsidRDefault="0031483C" w:rsidP="0031483C">
      <w:pPr>
        <w:pStyle w:val="BodyTextIndent"/>
        <w:rPr>
          <w:szCs w:val="22"/>
        </w:rPr>
      </w:pPr>
      <w:r w:rsidRPr="00192E07">
        <w:rPr>
          <w:szCs w:val="22"/>
        </w:rPr>
        <w:lastRenderedPageBreak/>
        <w:tab/>
        <w:t>You will be given three vignettes and asked to propose potential solutions based on macro system (versus micro or mezzo system) changes.</w:t>
      </w:r>
    </w:p>
    <w:p w14:paraId="44EA80D5" w14:textId="77777777" w:rsidR="0031483C" w:rsidRPr="00192E07" w:rsidRDefault="0031483C" w:rsidP="0031483C">
      <w:pPr>
        <w:pStyle w:val="BodyTextIndent"/>
        <w:rPr>
          <w:szCs w:val="22"/>
        </w:rPr>
      </w:pPr>
      <w:r w:rsidRPr="00192E07">
        <w:rPr>
          <w:szCs w:val="22"/>
        </w:rPr>
        <w:t>B.</w:t>
      </w:r>
      <w:r w:rsidRPr="00192E07">
        <w:rPr>
          <w:szCs w:val="22"/>
        </w:rPr>
        <w:tab/>
        <w:t>Objectives:</w:t>
      </w:r>
    </w:p>
    <w:p w14:paraId="735D41C5" w14:textId="77777777" w:rsidR="0031483C" w:rsidRPr="00192E07" w:rsidRDefault="0031483C" w:rsidP="0031483C">
      <w:pPr>
        <w:pStyle w:val="BodyTextIndent"/>
        <w:rPr>
          <w:szCs w:val="22"/>
        </w:rPr>
      </w:pPr>
      <w:r w:rsidRPr="00192E07">
        <w:rPr>
          <w:szCs w:val="22"/>
        </w:rPr>
        <w:tab/>
        <w:t>You will be able to:</w:t>
      </w:r>
    </w:p>
    <w:p w14:paraId="5BB10CF7" w14:textId="77777777" w:rsidR="0031483C" w:rsidRPr="00192E07" w:rsidRDefault="0031483C" w:rsidP="0031483C">
      <w:pPr>
        <w:pStyle w:val="BodyTextIndent2"/>
        <w:rPr>
          <w:sz w:val="22"/>
          <w:szCs w:val="22"/>
        </w:rPr>
      </w:pPr>
      <w:r w:rsidRPr="00192E07">
        <w:rPr>
          <w:sz w:val="22"/>
          <w:szCs w:val="22"/>
        </w:rPr>
        <w:t>1.</w:t>
      </w:r>
      <w:r w:rsidRPr="00192E07">
        <w:rPr>
          <w:sz w:val="22"/>
          <w:szCs w:val="22"/>
        </w:rPr>
        <w:tab/>
        <w:t>Assess problematic situations within a macro system context.</w:t>
      </w:r>
    </w:p>
    <w:p w14:paraId="324B36E0" w14:textId="77777777" w:rsidR="0031483C" w:rsidRPr="00192E07" w:rsidRDefault="0031483C" w:rsidP="0031483C">
      <w:pPr>
        <w:pStyle w:val="BodyTextIndent2"/>
        <w:rPr>
          <w:sz w:val="22"/>
          <w:szCs w:val="22"/>
        </w:rPr>
      </w:pPr>
      <w:r w:rsidRPr="00192E07">
        <w:rPr>
          <w:sz w:val="22"/>
          <w:szCs w:val="22"/>
        </w:rPr>
        <w:t>2.</w:t>
      </w:r>
      <w:r w:rsidRPr="00192E07">
        <w:rPr>
          <w:sz w:val="22"/>
          <w:szCs w:val="22"/>
        </w:rPr>
        <w:tab/>
        <w:t>Propose potential macro level intervention solutions.</w:t>
      </w:r>
    </w:p>
    <w:p w14:paraId="0A84EC5F" w14:textId="77777777" w:rsidR="0031483C" w:rsidRPr="00192E07" w:rsidRDefault="0031483C" w:rsidP="0031483C">
      <w:pPr>
        <w:pStyle w:val="BodyTextIndent"/>
        <w:rPr>
          <w:szCs w:val="22"/>
        </w:rPr>
      </w:pPr>
      <w:r w:rsidRPr="00192E07">
        <w:rPr>
          <w:szCs w:val="22"/>
        </w:rPr>
        <w:t>C.</w:t>
      </w:r>
      <w:r w:rsidRPr="00192E07">
        <w:rPr>
          <w:szCs w:val="22"/>
        </w:rPr>
        <w:tab/>
        <w:t>Procedure:</w:t>
      </w:r>
    </w:p>
    <w:p w14:paraId="286CA672" w14:textId="03F88246" w:rsidR="0031483C" w:rsidRPr="00192E07" w:rsidRDefault="0031483C" w:rsidP="0031483C">
      <w:pPr>
        <w:pStyle w:val="BodyTextIndent2"/>
        <w:rPr>
          <w:sz w:val="22"/>
          <w:szCs w:val="22"/>
        </w:rPr>
      </w:pPr>
      <w:r w:rsidRPr="00192E07">
        <w:rPr>
          <w:sz w:val="22"/>
          <w:szCs w:val="22"/>
        </w:rPr>
        <w:t>1.</w:t>
      </w:r>
      <w:r w:rsidRPr="00192E07">
        <w:rPr>
          <w:sz w:val="22"/>
          <w:szCs w:val="22"/>
        </w:rPr>
        <w:tab/>
        <w:t>Divide into groups of four to six persons.</w:t>
      </w:r>
    </w:p>
    <w:p w14:paraId="6B3A2426" w14:textId="11CF2772" w:rsidR="0031483C" w:rsidRPr="00192E07" w:rsidRDefault="0031483C" w:rsidP="0031483C">
      <w:pPr>
        <w:pStyle w:val="BodyTextIndent2"/>
        <w:rPr>
          <w:sz w:val="22"/>
          <w:szCs w:val="22"/>
        </w:rPr>
      </w:pPr>
      <w:r w:rsidRPr="00192E07">
        <w:rPr>
          <w:sz w:val="22"/>
          <w:szCs w:val="22"/>
        </w:rPr>
        <w:t>2.</w:t>
      </w:r>
      <w:r w:rsidRPr="00192E07">
        <w:rPr>
          <w:sz w:val="22"/>
          <w:szCs w:val="22"/>
        </w:rPr>
        <w:tab/>
        <w:t>Read the following three vignettes. Take approximately eight to ten minutes to discuss each vignette.</w:t>
      </w:r>
      <w:r w:rsidR="00124140">
        <w:rPr>
          <w:sz w:val="22"/>
          <w:szCs w:val="22"/>
        </w:rPr>
        <w:t xml:space="preserve"> </w:t>
      </w:r>
      <w:r w:rsidRPr="00192E07">
        <w:rPr>
          <w:sz w:val="22"/>
          <w:szCs w:val="22"/>
        </w:rPr>
        <w:t xml:space="preserve">For this exercise, </w:t>
      </w:r>
      <w:r w:rsidR="00C45685">
        <w:rPr>
          <w:sz w:val="22"/>
          <w:szCs w:val="22"/>
        </w:rPr>
        <w:t>you do</w:t>
      </w:r>
      <w:r w:rsidR="00C45685" w:rsidRPr="00192E07">
        <w:rPr>
          <w:sz w:val="22"/>
          <w:szCs w:val="22"/>
        </w:rPr>
        <w:t xml:space="preserve"> </w:t>
      </w:r>
      <w:r w:rsidRPr="00192E07">
        <w:rPr>
          <w:sz w:val="22"/>
          <w:szCs w:val="22"/>
        </w:rPr>
        <w:t xml:space="preserve">not </w:t>
      </w:r>
      <w:r w:rsidR="00C45685">
        <w:rPr>
          <w:sz w:val="22"/>
          <w:szCs w:val="22"/>
        </w:rPr>
        <w:t xml:space="preserve">have the option of </w:t>
      </w:r>
      <w:r w:rsidRPr="00192E07">
        <w:rPr>
          <w:sz w:val="22"/>
          <w:szCs w:val="22"/>
        </w:rPr>
        <w:t>chang</w:t>
      </w:r>
      <w:r w:rsidR="00C45685">
        <w:rPr>
          <w:sz w:val="22"/>
          <w:szCs w:val="22"/>
        </w:rPr>
        <w:t>ing</w:t>
      </w:r>
      <w:r w:rsidRPr="00192E07">
        <w:rPr>
          <w:sz w:val="22"/>
          <w:szCs w:val="22"/>
        </w:rPr>
        <w:t xml:space="preserve"> or mov</w:t>
      </w:r>
      <w:r w:rsidR="00C45685">
        <w:rPr>
          <w:sz w:val="22"/>
          <w:szCs w:val="22"/>
        </w:rPr>
        <w:t>ing</w:t>
      </w:r>
      <w:r w:rsidRPr="00192E07">
        <w:rPr>
          <w:sz w:val="22"/>
          <w:szCs w:val="22"/>
        </w:rPr>
        <w:t xml:space="preserve"> the individual</w:t>
      </w:r>
      <w:r w:rsidR="00C45685">
        <w:rPr>
          <w:sz w:val="22"/>
          <w:szCs w:val="22"/>
        </w:rPr>
        <w:t xml:space="preserve"> to solve the problem</w:t>
      </w:r>
      <w:r w:rsidRPr="00192E07">
        <w:rPr>
          <w:sz w:val="22"/>
          <w:szCs w:val="22"/>
        </w:rPr>
        <w:t>.</w:t>
      </w:r>
      <w:r w:rsidR="00124140">
        <w:rPr>
          <w:sz w:val="22"/>
          <w:szCs w:val="22"/>
        </w:rPr>
        <w:t xml:space="preserve"> </w:t>
      </w:r>
      <w:r w:rsidRPr="00192E07">
        <w:rPr>
          <w:sz w:val="22"/>
          <w:szCs w:val="22"/>
        </w:rPr>
        <w:t>Think in terms of how the problem might be solved through macro level changes—what major organizations or community groups can do to effect change.</w:t>
      </w:r>
      <w:r w:rsidR="00124140">
        <w:rPr>
          <w:sz w:val="22"/>
          <w:szCs w:val="22"/>
        </w:rPr>
        <w:t xml:space="preserve"> </w:t>
      </w:r>
      <w:r w:rsidRPr="00192E07">
        <w:rPr>
          <w:sz w:val="22"/>
          <w:szCs w:val="22"/>
        </w:rPr>
        <w:t>For each vignette, focus on the following questions:</w:t>
      </w:r>
    </w:p>
    <w:p w14:paraId="3089C39C" w14:textId="77777777" w:rsidR="0031483C" w:rsidRPr="00192E07" w:rsidRDefault="0031483C" w:rsidP="0031483C">
      <w:pPr>
        <w:pStyle w:val="BodyTextIndent2"/>
        <w:ind w:left="2160"/>
        <w:rPr>
          <w:sz w:val="22"/>
          <w:szCs w:val="22"/>
        </w:rPr>
      </w:pPr>
      <w:r w:rsidRPr="00192E07">
        <w:rPr>
          <w:sz w:val="22"/>
          <w:szCs w:val="22"/>
        </w:rPr>
        <w:t>a.</w:t>
      </w:r>
      <w:r w:rsidRPr="00192E07">
        <w:rPr>
          <w:sz w:val="22"/>
          <w:szCs w:val="22"/>
        </w:rPr>
        <w:tab/>
        <w:t>What policies might be changed?</w:t>
      </w:r>
    </w:p>
    <w:p w14:paraId="3022109D" w14:textId="77777777" w:rsidR="0031483C" w:rsidRPr="00192E07" w:rsidRDefault="0031483C" w:rsidP="0031483C">
      <w:pPr>
        <w:pStyle w:val="BodyTextIndent2"/>
        <w:ind w:left="2160"/>
        <w:rPr>
          <w:sz w:val="22"/>
          <w:szCs w:val="22"/>
        </w:rPr>
      </w:pPr>
      <w:r w:rsidRPr="00192E07">
        <w:rPr>
          <w:sz w:val="22"/>
          <w:szCs w:val="22"/>
        </w:rPr>
        <w:t>b.</w:t>
      </w:r>
      <w:r w:rsidRPr="00192E07">
        <w:rPr>
          <w:sz w:val="22"/>
          <w:szCs w:val="22"/>
        </w:rPr>
        <w:tab/>
        <w:t>What community services might be developed?</w:t>
      </w:r>
    </w:p>
    <w:p w14:paraId="25E421D1" w14:textId="77777777" w:rsidR="0031483C" w:rsidRPr="00192E07" w:rsidRDefault="0031483C" w:rsidP="0031483C">
      <w:pPr>
        <w:pStyle w:val="BodyTextIndent2"/>
        <w:ind w:left="2160"/>
        <w:rPr>
          <w:sz w:val="22"/>
          <w:szCs w:val="22"/>
        </w:rPr>
      </w:pPr>
      <w:r w:rsidRPr="00192E07">
        <w:rPr>
          <w:sz w:val="22"/>
          <w:szCs w:val="22"/>
        </w:rPr>
        <w:t>c.</w:t>
      </w:r>
      <w:r w:rsidRPr="00192E07">
        <w:rPr>
          <w:sz w:val="22"/>
          <w:szCs w:val="22"/>
        </w:rPr>
        <w:tab/>
        <w:t>What might your strategies be to achieve these changes and services?</w:t>
      </w:r>
    </w:p>
    <w:p w14:paraId="3BF20D0B" w14:textId="5328F9F5" w:rsidR="0031483C" w:rsidRPr="00192E07" w:rsidRDefault="0031483C" w:rsidP="0031483C">
      <w:pPr>
        <w:pStyle w:val="BodyTextIndent2"/>
        <w:rPr>
          <w:sz w:val="22"/>
          <w:szCs w:val="22"/>
        </w:rPr>
      </w:pPr>
      <w:r w:rsidRPr="00192E07">
        <w:rPr>
          <w:sz w:val="22"/>
          <w:szCs w:val="22"/>
        </w:rPr>
        <w:tab/>
        <w:t>(Remember, do not change the individual.</w:t>
      </w:r>
      <w:r w:rsidR="00124140">
        <w:rPr>
          <w:sz w:val="22"/>
          <w:szCs w:val="22"/>
        </w:rPr>
        <w:t xml:space="preserve"> </w:t>
      </w:r>
      <w:r w:rsidRPr="00192E07">
        <w:rPr>
          <w:sz w:val="22"/>
          <w:szCs w:val="22"/>
        </w:rPr>
        <w:t>Focus only on macro system change.)</w:t>
      </w:r>
    </w:p>
    <w:p w14:paraId="4FEB28BA" w14:textId="77777777" w:rsidR="0031483C" w:rsidRPr="00192E07" w:rsidRDefault="0031483C" w:rsidP="0031483C">
      <w:pPr>
        <w:pStyle w:val="BodyTextIndent2"/>
        <w:rPr>
          <w:sz w:val="22"/>
          <w:szCs w:val="22"/>
        </w:rPr>
      </w:pPr>
    </w:p>
    <w:p w14:paraId="0B863739" w14:textId="77777777" w:rsidR="0031483C" w:rsidRPr="00192E07" w:rsidRDefault="0031483C" w:rsidP="0031483C">
      <w:pPr>
        <w:pStyle w:val="BodyTextIndent"/>
        <w:pBdr>
          <w:top w:val="single" w:sz="4" w:space="1" w:color="auto"/>
          <w:left w:val="single" w:sz="4" w:space="4" w:color="auto"/>
          <w:bottom w:val="single" w:sz="4" w:space="1" w:color="auto"/>
          <w:right w:val="single" w:sz="4" w:space="4" w:color="auto"/>
        </w:pBdr>
        <w:ind w:left="1440" w:firstLine="0"/>
        <w:rPr>
          <w:b/>
          <w:szCs w:val="22"/>
        </w:rPr>
      </w:pPr>
      <w:r w:rsidRPr="00192E07">
        <w:rPr>
          <w:b/>
          <w:szCs w:val="22"/>
        </w:rPr>
        <w:t>Vignette #1</w:t>
      </w:r>
    </w:p>
    <w:p w14:paraId="37013C68" w14:textId="78D1514A" w:rsidR="0031483C" w:rsidRPr="00192E07" w:rsidRDefault="0031483C" w:rsidP="0031483C">
      <w:pPr>
        <w:pStyle w:val="BodyTextIndent"/>
        <w:pBdr>
          <w:top w:val="single" w:sz="4" w:space="1" w:color="auto"/>
          <w:left w:val="single" w:sz="4" w:space="4" w:color="auto"/>
          <w:bottom w:val="single" w:sz="4" w:space="1" w:color="auto"/>
          <w:right w:val="single" w:sz="4" w:space="4" w:color="auto"/>
        </w:pBdr>
        <w:ind w:left="1440" w:firstLine="0"/>
        <w:rPr>
          <w:i/>
          <w:szCs w:val="22"/>
        </w:rPr>
      </w:pPr>
      <w:r w:rsidRPr="00192E07">
        <w:rPr>
          <w:szCs w:val="22"/>
        </w:rPr>
        <w:tab/>
        <w:t>You are a public social services worker in a rural county.</w:t>
      </w:r>
      <w:r w:rsidR="00124140">
        <w:rPr>
          <w:szCs w:val="22"/>
        </w:rPr>
        <w:t xml:space="preserve"> </w:t>
      </w:r>
      <w:r w:rsidRPr="00192E07">
        <w:rPr>
          <w:szCs w:val="22"/>
        </w:rPr>
        <w:t>Your job includes doing everything from helping older adults obtain their social security payments to investigating alleged child abuse.</w:t>
      </w:r>
      <w:r w:rsidR="00124140">
        <w:rPr>
          <w:szCs w:val="22"/>
        </w:rPr>
        <w:t xml:space="preserve"> </w:t>
      </w:r>
      <w:r w:rsidRPr="00192E07">
        <w:rPr>
          <w:szCs w:val="22"/>
        </w:rPr>
        <w:t>Within the past six months, six farm families in the county have gone bankrupt.</w:t>
      </w:r>
      <w:r w:rsidR="00124140">
        <w:rPr>
          <w:szCs w:val="22"/>
        </w:rPr>
        <w:t xml:space="preserve"> </w:t>
      </w:r>
      <w:r w:rsidRPr="00192E07">
        <w:rPr>
          <w:szCs w:val="22"/>
        </w:rPr>
        <w:t>Government farm subsidies that used to be available have been withdrawn.</w:t>
      </w:r>
      <w:r w:rsidR="00124140">
        <w:rPr>
          <w:szCs w:val="22"/>
        </w:rPr>
        <w:t xml:space="preserve"> </w:t>
      </w:r>
      <w:r w:rsidR="00C45685">
        <w:rPr>
          <w:szCs w:val="22"/>
        </w:rPr>
        <w:t>The past two years have been bad</w:t>
      </w:r>
      <w:r w:rsidRPr="00192E07">
        <w:rPr>
          <w:szCs w:val="22"/>
        </w:rPr>
        <w:t xml:space="preserve"> for crops.</w:t>
      </w:r>
      <w:r w:rsidR="00124140">
        <w:rPr>
          <w:szCs w:val="22"/>
        </w:rPr>
        <w:t xml:space="preserve"> </w:t>
      </w:r>
      <w:r w:rsidRPr="00192E07">
        <w:rPr>
          <w:szCs w:val="22"/>
        </w:rPr>
        <w:t>Now the banks are threatening to foreclose on the farm mortgages.</w:t>
      </w:r>
      <w:r w:rsidR="00124140">
        <w:rPr>
          <w:szCs w:val="22"/>
        </w:rPr>
        <w:t xml:space="preserve"> </w:t>
      </w:r>
      <w:r w:rsidR="00E078A9">
        <w:rPr>
          <w:szCs w:val="22"/>
        </w:rPr>
        <w:t>As a result</w:t>
      </w:r>
      <w:r w:rsidRPr="00192E07">
        <w:rPr>
          <w:szCs w:val="22"/>
        </w:rPr>
        <w:t>, the six families will be put out in the cold with no money and no place to go.</w:t>
      </w:r>
    </w:p>
    <w:p w14:paraId="45772C2F" w14:textId="77777777" w:rsidR="0031483C" w:rsidRPr="00192E07" w:rsidRDefault="0031483C" w:rsidP="0031483C">
      <w:pPr>
        <w:pStyle w:val="BodyTextIndent"/>
        <w:pBdr>
          <w:top w:val="single" w:sz="4" w:space="1" w:color="auto"/>
          <w:left w:val="single" w:sz="4" w:space="4" w:color="auto"/>
          <w:bottom w:val="single" w:sz="4" w:space="1" w:color="auto"/>
          <w:right w:val="single" w:sz="4" w:space="4" w:color="auto"/>
        </w:pBdr>
        <w:ind w:left="1440" w:firstLine="0"/>
        <w:rPr>
          <w:szCs w:val="22"/>
        </w:rPr>
      </w:pPr>
      <w:r w:rsidRPr="00192E07">
        <w:rPr>
          <w:szCs w:val="22"/>
        </w:rPr>
        <w:tab/>
        <w:t>What do you do?</w:t>
      </w:r>
    </w:p>
    <w:p w14:paraId="07E6EF14" w14:textId="77777777" w:rsidR="0031483C" w:rsidRPr="00192E07" w:rsidRDefault="0031483C" w:rsidP="0031483C">
      <w:pPr>
        <w:pStyle w:val="BodyTextIndent"/>
        <w:rPr>
          <w:szCs w:val="22"/>
        </w:rPr>
      </w:pPr>
    </w:p>
    <w:p w14:paraId="416E8A3D" w14:textId="77777777" w:rsidR="0031483C" w:rsidRPr="00192E07" w:rsidRDefault="0031483C" w:rsidP="0031483C">
      <w:pPr>
        <w:pStyle w:val="BodyTextIndent"/>
        <w:pBdr>
          <w:top w:val="single" w:sz="4" w:space="1" w:color="auto"/>
          <w:left w:val="single" w:sz="4" w:space="4" w:color="auto"/>
          <w:bottom w:val="single" w:sz="4" w:space="1" w:color="auto"/>
          <w:right w:val="single" w:sz="4" w:space="4" w:color="auto"/>
        </w:pBdr>
        <w:ind w:left="1440" w:firstLine="0"/>
        <w:rPr>
          <w:b/>
          <w:szCs w:val="22"/>
        </w:rPr>
      </w:pPr>
      <w:r w:rsidRPr="00192E07">
        <w:rPr>
          <w:b/>
          <w:szCs w:val="22"/>
        </w:rPr>
        <w:t>Vignette #2</w:t>
      </w:r>
    </w:p>
    <w:p w14:paraId="48BA13EF" w14:textId="56A70B31" w:rsidR="0031483C" w:rsidRPr="00192E07" w:rsidRDefault="0031483C" w:rsidP="0031483C">
      <w:pPr>
        <w:pStyle w:val="BodyTextIndent"/>
        <w:pBdr>
          <w:top w:val="single" w:sz="4" w:space="1" w:color="auto"/>
          <w:left w:val="single" w:sz="4" w:space="4" w:color="auto"/>
          <w:bottom w:val="single" w:sz="4" w:space="1" w:color="auto"/>
          <w:right w:val="single" w:sz="4" w:space="4" w:color="auto"/>
        </w:pBdr>
        <w:ind w:left="1440" w:firstLine="0"/>
        <w:rPr>
          <w:szCs w:val="22"/>
        </w:rPr>
      </w:pPr>
      <w:r w:rsidRPr="00192E07">
        <w:rPr>
          <w:b/>
          <w:szCs w:val="22"/>
        </w:rPr>
        <w:tab/>
      </w:r>
      <w:r w:rsidRPr="00192E07">
        <w:rPr>
          <w:szCs w:val="22"/>
        </w:rPr>
        <w:t>You are a social worker for County Social Services.</w:t>
      </w:r>
      <w:r w:rsidR="00124140">
        <w:rPr>
          <w:szCs w:val="22"/>
        </w:rPr>
        <w:t xml:space="preserve"> </w:t>
      </w:r>
      <w:r w:rsidRPr="00192E07">
        <w:rPr>
          <w:szCs w:val="22"/>
        </w:rPr>
        <w:t>It’s a rural county with a few towns of ten thousand people but none larger.</w:t>
      </w:r>
      <w:r w:rsidR="00124140">
        <w:rPr>
          <w:szCs w:val="22"/>
        </w:rPr>
        <w:t xml:space="preserve"> </w:t>
      </w:r>
      <w:r w:rsidRPr="00192E07">
        <w:rPr>
          <w:szCs w:val="22"/>
        </w:rPr>
        <w:t xml:space="preserve">Your job as intake worker is to do family assessments when people call </w:t>
      </w:r>
      <w:r w:rsidR="00E078A9">
        <w:rPr>
          <w:szCs w:val="22"/>
        </w:rPr>
        <w:t>in</w:t>
      </w:r>
      <w:r w:rsidRPr="00192E07">
        <w:rPr>
          <w:szCs w:val="22"/>
        </w:rPr>
        <w:t xml:space="preserve"> with problems (anything from domestic violence to coping with serious illnesses).</w:t>
      </w:r>
      <w:r w:rsidR="00124140">
        <w:rPr>
          <w:szCs w:val="22"/>
        </w:rPr>
        <w:t xml:space="preserve"> </w:t>
      </w:r>
      <w:r w:rsidRPr="00192E07">
        <w:rPr>
          <w:szCs w:val="22"/>
        </w:rPr>
        <w:t>Your next task is to make referrals to the appropriate services.</w:t>
      </w:r>
    </w:p>
    <w:p w14:paraId="259BA67F" w14:textId="15492DAF" w:rsidR="0031483C" w:rsidRPr="00192E07" w:rsidRDefault="0031483C" w:rsidP="0031483C">
      <w:pPr>
        <w:pStyle w:val="BodyTextIndent"/>
        <w:pBdr>
          <w:top w:val="single" w:sz="4" w:space="1" w:color="auto"/>
          <w:left w:val="single" w:sz="4" w:space="4" w:color="auto"/>
          <w:bottom w:val="single" w:sz="4" w:space="1" w:color="auto"/>
          <w:right w:val="single" w:sz="4" w:space="4" w:color="auto"/>
        </w:pBdr>
        <w:ind w:left="1440" w:firstLine="0"/>
        <w:rPr>
          <w:szCs w:val="22"/>
        </w:rPr>
      </w:pPr>
      <w:r w:rsidRPr="00192E07">
        <w:rPr>
          <w:szCs w:val="22"/>
        </w:rPr>
        <w:tab/>
        <w:t>You have been hearing about a number of sexual assaults in the area.</w:t>
      </w:r>
      <w:r w:rsidR="00124140">
        <w:rPr>
          <w:szCs w:val="22"/>
        </w:rPr>
        <w:t xml:space="preserve"> </w:t>
      </w:r>
      <w:r w:rsidRPr="00192E07">
        <w:rPr>
          <w:szCs w:val="22"/>
        </w:rPr>
        <w:t>Women are expressing fear for their safety.</w:t>
      </w:r>
      <w:r w:rsidR="00124140">
        <w:rPr>
          <w:szCs w:val="22"/>
        </w:rPr>
        <w:t xml:space="preserve"> </w:t>
      </w:r>
      <w:r w:rsidRPr="00192E07">
        <w:rPr>
          <w:szCs w:val="22"/>
        </w:rPr>
        <w:t>People who have been assaulted don’t know where to turn.</w:t>
      </w:r>
      <w:r w:rsidR="00124140">
        <w:rPr>
          <w:szCs w:val="22"/>
        </w:rPr>
        <w:t xml:space="preserve"> </w:t>
      </w:r>
      <w:r w:rsidRPr="00192E07">
        <w:rPr>
          <w:szCs w:val="22"/>
        </w:rPr>
        <w:t>The nearest large cities are over eighty miles away.</w:t>
      </w:r>
      <w:r w:rsidR="00124140">
        <w:rPr>
          <w:szCs w:val="22"/>
        </w:rPr>
        <w:t xml:space="preserve"> </w:t>
      </w:r>
      <w:r w:rsidRPr="00192E07">
        <w:rPr>
          <w:szCs w:val="22"/>
        </w:rPr>
        <w:t>You have always been interested in women’s issues and advocacy for women.</w:t>
      </w:r>
    </w:p>
    <w:p w14:paraId="5F4F147A" w14:textId="77777777" w:rsidR="0031483C" w:rsidRPr="00192E07" w:rsidRDefault="0031483C" w:rsidP="0031483C">
      <w:pPr>
        <w:pStyle w:val="BodyTextIndent"/>
        <w:pBdr>
          <w:top w:val="single" w:sz="4" w:space="1" w:color="auto"/>
          <w:left w:val="single" w:sz="4" w:space="4" w:color="auto"/>
          <w:bottom w:val="single" w:sz="4" w:space="1" w:color="auto"/>
          <w:right w:val="single" w:sz="4" w:space="4" w:color="auto"/>
        </w:pBdr>
        <w:ind w:left="1440" w:firstLine="0"/>
        <w:rPr>
          <w:szCs w:val="22"/>
        </w:rPr>
      </w:pPr>
      <w:r w:rsidRPr="00192E07">
        <w:rPr>
          <w:szCs w:val="22"/>
        </w:rPr>
        <w:tab/>
        <w:t>Now what do you do?</w:t>
      </w:r>
    </w:p>
    <w:p w14:paraId="77D16AF4" w14:textId="77777777" w:rsidR="0031483C" w:rsidRPr="00192E07" w:rsidRDefault="0031483C" w:rsidP="0031483C">
      <w:pPr>
        <w:pStyle w:val="BodyTextIndent"/>
        <w:rPr>
          <w:szCs w:val="22"/>
        </w:rPr>
      </w:pPr>
    </w:p>
    <w:p w14:paraId="3800FC4A" w14:textId="77777777" w:rsidR="0031483C" w:rsidRPr="00192E07" w:rsidRDefault="0031483C" w:rsidP="0031483C">
      <w:pPr>
        <w:pStyle w:val="BodyTextIndent"/>
        <w:pBdr>
          <w:top w:val="single" w:sz="4" w:space="1" w:color="auto"/>
          <w:left w:val="single" w:sz="4" w:space="4" w:color="auto"/>
          <w:bottom w:val="single" w:sz="4" w:space="1" w:color="auto"/>
          <w:right w:val="single" w:sz="4" w:space="4" w:color="auto"/>
        </w:pBdr>
        <w:ind w:left="1440" w:firstLine="0"/>
        <w:rPr>
          <w:b/>
          <w:szCs w:val="22"/>
        </w:rPr>
      </w:pPr>
      <w:r w:rsidRPr="00192E07">
        <w:rPr>
          <w:b/>
          <w:szCs w:val="22"/>
        </w:rPr>
        <w:t>Vignette #3</w:t>
      </w:r>
    </w:p>
    <w:p w14:paraId="18DB8138" w14:textId="61F60458" w:rsidR="0031483C" w:rsidRPr="00192E07" w:rsidRDefault="0031483C" w:rsidP="0031483C">
      <w:pPr>
        <w:pStyle w:val="BodyTextIndent"/>
        <w:pBdr>
          <w:top w:val="single" w:sz="4" w:space="1" w:color="auto"/>
          <w:left w:val="single" w:sz="4" w:space="4" w:color="auto"/>
          <w:bottom w:val="single" w:sz="4" w:space="1" w:color="auto"/>
          <w:right w:val="single" w:sz="4" w:space="4" w:color="auto"/>
        </w:pBdr>
        <w:ind w:left="1440" w:firstLine="0"/>
        <w:rPr>
          <w:szCs w:val="22"/>
        </w:rPr>
      </w:pPr>
      <w:r w:rsidRPr="00192E07">
        <w:rPr>
          <w:b/>
          <w:szCs w:val="22"/>
        </w:rPr>
        <w:tab/>
      </w:r>
      <w:r w:rsidRPr="00192E07">
        <w:rPr>
          <w:szCs w:val="22"/>
        </w:rPr>
        <w:t>You have a seventy-year-old client named Harriet living in an old, near-inner-city neighborhood in a large city.</w:t>
      </w:r>
      <w:r w:rsidR="00124140">
        <w:rPr>
          <w:szCs w:val="22"/>
        </w:rPr>
        <w:t xml:space="preserve"> </w:t>
      </w:r>
      <w:r w:rsidRPr="00192E07">
        <w:rPr>
          <w:szCs w:val="22"/>
        </w:rPr>
        <w:t>Since her husband died seven years ago, she’s been living alone.</w:t>
      </w:r>
      <w:r w:rsidR="00124140">
        <w:rPr>
          <w:szCs w:val="22"/>
        </w:rPr>
        <w:t xml:space="preserve"> </w:t>
      </w:r>
      <w:r w:rsidRPr="00192E07">
        <w:rPr>
          <w:szCs w:val="22"/>
        </w:rPr>
        <w:t>She has no children.</w:t>
      </w:r>
      <w:r w:rsidR="00124140">
        <w:rPr>
          <w:szCs w:val="22"/>
        </w:rPr>
        <w:t xml:space="preserve"> </w:t>
      </w:r>
      <w:r w:rsidRPr="00192E07">
        <w:rPr>
          <w:szCs w:val="22"/>
        </w:rPr>
        <w:t>She is still in good health and likes to be independent.</w:t>
      </w:r>
    </w:p>
    <w:p w14:paraId="37F90F1F" w14:textId="647229B0" w:rsidR="0031483C" w:rsidRPr="00192E07" w:rsidRDefault="0031483C" w:rsidP="0031483C">
      <w:pPr>
        <w:pStyle w:val="BodyTextIndent"/>
        <w:pBdr>
          <w:top w:val="single" w:sz="4" w:space="1" w:color="auto"/>
          <w:left w:val="single" w:sz="4" w:space="4" w:color="auto"/>
          <w:bottom w:val="single" w:sz="4" w:space="1" w:color="auto"/>
          <w:right w:val="single" w:sz="4" w:space="4" w:color="auto"/>
        </w:pBdr>
        <w:ind w:left="1440" w:firstLine="0"/>
        <w:rPr>
          <w:szCs w:val="22"/>
        </w:rPr>
      </w:pPr>
      <w:r w:rsidRPr="00192E07">
        <w:rPr>
          <w:szCs w:val="22"/>
        </w:rPr>
        <w:tab/>
        <w:t>The problem is that her house has been condemned for new highway construction.</w:t>
      </w:r>
      <w:r w:rsidR="00124140">
        <w:rPr>
          <w:szCs w:val="22"/>
        </w:rPr>
        <w:t xml:space="preserve"> </w:t>
      </w:r>
      <w:r w:rsidRPr="00192E07">
        <w:rPr>
          <w:szCs w:val="22"/>
        </w:rPr>
        <w:t>The plans are to tear it down within six months.</w:t>
      </w:r>
      <w:r w:rsidR="00124140">
        <w:rPr>
          <w:szCs w:val="22"/>
        </w:rPr>
        <w:t xml:space="preserve"> </w:t>
      </w:r>
      <w:r w:rsidRPr="00192E07">
        <w:rPr>
          <w:szCs w:val="22"/>
        </w:rPr>
        <w:t>There is no public housing available for older adults within five miles of where she lives.</w:t>
      </w:r>
      <w:r w:rsidR="00124140">
        <w:rPr>
          <w:szCs w:val="22"/>
        </w:rPr>
        <w:t xml:space="preserve"> </w:t>
      </w:r>
      <w:r w:rsidRPr="00192E07">
        <w:rPr>
          <w:szCs w:val="22"/>
        </w:rPr>
        <w:t>She would like to stay in the area because she’s got a lot of older adult friends there.</w:t>
      </w:r>
    </w:p>
    <w:p w14:paraId="68C5E091" w14:textId="0AB6297F" w:rsidR="0031483C" w:rsidRPr="00192E07" w:rsidRDefault="0031483C" w:rsidP="0031483C">
      <w:pPr>
        <w:pStyle w:val="BodyTextIndent"/>
        <w:pBdr>
          <w:top w:val="single" w:sz="4" w:space="1" w:color="auto"/>
          <w:left w:val="single" w:sz="4" w:space="4" w:color="auto"/>
          <w:bottom w:val="single" w:sz="4" w:space="1" w:color="auto"/>
          <w:right w:val="single" w:sz="4" w:space="4" w:color="auto"/>
        </w:pBdr>
        <w:ind w:left="1440" w:firstLine="0"/>
        <w:rPr>
          <w:szCs w:val="22"/>
        </w:rPr>
      </w:pPr>
      <w:r w:rsidRPr="00192E07">
        <w:rPr>
          <w:szCs w:val="22"/>
        </w:rPr>
        <w:tab/>
        <w:t>Now what?</w:t>
      </w:r>
      <w:r w:rsidR="00124140">
        <w:rPr>
          <w:szCs w:val="22"/>
        </w:rPr>
        <w:t xml:space="preserve"> </w:t>
      </w:r>
      <w:r w:rsidRPr="00192E07">
        <w:rPr>
          <w:szCs w:val="22"/>
        </w:rPr>
        <w:t>(Remember, don’t move Harriet.)</w:t>
      </w:r>
    </w:p>
    <w:p w14:paraId="0A44FF62" w14:textId="77777777" w:rsidR="0031483C" w:rsidRDefault="0031483C">
      <w:pPr>
        <w:rPr>
          <w:b/>
          <w:sz w:val="22"/>
        </w:rPr>
      </w:pPr>
    </w:p>
    <w:p w14:paraId="14060AE0" w14:textId="02980FC5" w:rsidR="00BE24C4" w:rsidRDefault="00BE24C4">
      <w:pPr>
        <w:rPr>
          <w:sz w:val="22"/>
        </w:rPr>
      </w:pPr>
      <w:r>
        <w:rPr>
          <w:b/>
          <w:sz w:val="22"/>
        </w:rPr>
        <w:t>Commentary to Instructor:</w:t>
      </w:r>
      <w:r>
        <w:rPr>
          <w:sz w:val="22"/>
        </w:rPr>
        <w:t xml:space="preserve"> It’s very easy for social workers, especially when they’re just beginning in social work practice, to focus on changing the individual.</w:t>
      </w:r>
      <w:r w:rsidR="00124140">
        <w:rPr>
          <w:sz w:val="22"/>
        </w:rPr>
        <w:t xml:space="preserve"> </w:t>
      </w:r>
      <w:r>
        <w:rPr>
          <w:sz w:val="22"/>
        </w:rPr>
        <w:t xml:space="preserve">Applying interviewing and problem-solving </w:t>
      </w:r>
      <w:r>
        <w:rPr>
          <w:sz w:val="22"/>
        </w:rPr>
        <w:lastRenderedPageBreak/>
        <w:t>techniques to an individual in a practice situation is exciting.</w:t>
      </w:r>
      <w:r w:rsidR="00124140">
        <w:rPr>
          <w:sz w:val="22"/>
        </w:rPr>
        <w:t xml:space="preserve"> </w:t>
      </w:r>
      <w:r>
        <w:rPr>
          <w:sz w:val="22"/>
        </w:rPr>
        <w:t>Figuring out how an individual client thinks and functions is fascinating.</w:t>
      </w:r>
      <w:r w:rsidR="00124140">
        <w:rPr>
          <w:sz w:val="22"/>
        </w:rPr>
        <w:t xml:space="preserve"> </w:t>
      </w:r>
      <w:r>
        <w:rPr>
          <w:sz w:val="22"/>
        </w:rPr>
        <w:t>Additionally, the individual is right in front of you.</w:t>
      </w:r>
      <w:r w:rsidR="00124140">
        <w:rPr>
          <w:sz w:val="22"/>
        </w:rPr>
        <w:t xml:space="preserve"> </w:t>
      </w:r>
      <w:r>
        <w:rPr>
          <w:sz w:val="22"/>
        </w:rPr>
        <w:t>The other systems with which the individual client is involved are much more abstract.</w:t>
      </w:r>
      <w:r w:rsidR="00124140">
        <w:rPr>
          <w:sz w:val="22"/>
        </w:rPr>
        <w:t xml:space="preserve"> </w:t>
      </w:r>
      <w:r>
        <w:rPr>
          <w:sz w:val="22"/>
        </w:rPr>
        <w:t>Their interactions and effects often seem vague and distant.</w:t>
      </w:r>
      <w:r w:rsidR="00124140">
        <w:rPr>
          <w:sz w:val="22"/>
        </w:rPr>
        <w:t xml:space="preserve"> </w:t>
      </w:r>
      <w:r>
        <w:rPr>
          <w:sz w:val="22"/>
        </w:rPr>
        <w:t>Because of the complexity of outside systems, students often find it more difficult to pinpoint targets of change.</w:t>
      </w:r>
    </w:p>
    <w:p w14:paraId="46DBF6A9" w14:textId="5F8A269C" w:rsidR="00BE24C4" w:rsidRDefault="00BE24C4">
      <w:pPr>
        <w:rPr>
          <w:sz w:val="22"/>
        </w:rPr>
      </w:pPr>
      <w:r>
        <w:rPr>
          <w:sz w:val="22"/>
        </w:rPr>
        <w:tab/>
        <w:t>This exercise stresses how important it is for generalist social work practitioners to think in terms of needed changes beyond the individual client system.</w:t>
      </w:r>
      <w:r w:rsidR="00124140">
        <w:rPr>
          <w:sz w:val="22"/>
        </w:rPr>
        <w:t xml:space="preserve"> </w:t>
      </w:r>
      <w:r>
        <w:rPr>
          <w:sz w:val="22"/>
        </w:rPr>
        <w:t>It’s important to stress for students a number of ideas.</w:t>
      </w:r>
      <w:r w:rsidR="00124140">
        <w:rPr>
          <w:sz w:val="22"/>
        </w:rPr>
        <w:t xml:space="preserve"> </w:t>
      </w:r>
      <w:r>
        <w:rPr>
          <w:sz w:val="22"/>
        </w:rPr>
        <w:t>First, the individual provides only one focus for potential change.</w:t>
      </w:r>
      <w:r w:rsidR="00124140">
        <w:rPr>
          <w:sz w:val="22"/>
        </w:rPr>
        <w:t xml:space="preserve"> </w:t>
      </w:r>
      <w:r>
        <w:rPr>
          <w:sz w:val="22"/>
        </w:rPr>
        <w:t>Second, macro system changes are seldom easy.</w:t>
      </w:r>
      <w:r w:rsidR="00124140">
        <w:rPr>
          <w:sz w:val="22"/>
        </w:rPr>
        <w:t xml:space="preserve"> </w:t>
      </w:r>
      <w:r>
        <w:rPr>
          <w:sz w:val="22"/>
        </w:rPr>
        <w:t>They often involve influencing large numbers of people or changing organizational policies.</w:t>
      </w:r>
      <w:r w:rsidR="00124140">
        <w:rPr>
          <w:sz w:val="22"/>
        </w:rPr>
        <w:t xml:space="preserve"> </w:t>
      </w:r>
      <w:r>
        <w:rPr>
          <w:sz w:val="22"/>
        </w:rPr>
        <w:t>Third, sometimes conflict is necessary despite how uncomfortable it may be.</w:t>
      </w:r>
      <w:r w:rsidR="00124140">
        <w:rPr>
          <w:sz w:val="22"/>
        </w:rPr>
        <w:t xml:space="preserve"> </w:t>
      </w:r>
      <w:r>
        <w:rPr>
          <w:sz w:val="22"/>
        </w:rPr>
        <w:t xml:space="preserve">Fourth, focusing on such large system change is a unique aspect of social work </w:t>
      </w:r>
      <w:r w:rsidR="00E078A9">
        <w:rPr>
          <w:sz w:val="22"/>
        </w:rPr>
        <w:t xml:space="preserve">that </w:t>
      </w:r>
      <w:r>
        <w:rPr>
          <w:sz w:val="22"/>
        </w:rPr>
        <w:t>may open up multitudes of new problem-solving alternatives.</w:t>
      </w:r>
    </w:p>
    <w:p w14:paraId="7F928F93" w14:textId="35E69EAE" w:rsidR="00BE24C4" w:rsidRDefault="00BE24C4">
      <w:pPr>
        <w:rPr>
          <w:sz w:val="22"/>
        </w:rPr>
      </w:pPr>
      <w:r>
        <w:rPr>
          <w:sz w:val="22"/>
        </w:rPr>
        <w:tab/>
        <w:t>Students will likely find these scenarios difficult to solve from a macro perspective.</w:t>
      </w:r>
      <w:r w:rsidR="00124140">
        <w:rPr>
          <w:sz w:val="22"/>
        </w:rPr>
        <w:t xml:space="preserve"> </w:t>
      </w:r>
      <w:r>
        <w:rPr>
          <w:sz w:val="22"/>
        </w:rPr>
        <w:t>They may find the task extremely frustrating.</w:t>
      </w:r>
      <w:r w:rsidR="00124140">
        <w:rPr>
          <w:sz w:val="22"/>
        </w:rPr>
        <w:t xml:space="preserve"> </w:t>
      </w:r>
      <w:r>
        <w:rPr>
          <w:sz w:val="22"/>
        </w:rPr>
        <w:t>However, in teaching generalist practice, it’s important to encourage students to start thinking about interventions beyond the micro and mezzo levels from the very beginning of their skill acquisition process.</w:t>
      </w:r>
    </w:p>
    <w:p w14:paraId="349B06F8" w14:textId="77777777" w:rsidR="00BE24C4" w:rsidRDefault="00BE24C4">
      <w:pPr>
        <w:rPr>
          <w:sz w:val="22"/>
        </w:rPr>
      </w:pPr>
    </w:p>
    <w:p w14:paraId="3A6728A4" w14:textId="77777777" w:rsidR="00BE24C4" w:rsidRDefault="00BE24C4">
      <w:pPr>
        <w:outlineLvl w:val="0"/>
        <w:rPr>
          <w:sz w:val="22"/>
        </w:rPr>
      </w:pPr>
      <w:r>
        <w:rPr>
          <w:b/>
          <w:sz w:val="22"/>
        </w:rPr>
        <w:t>Time Allotment:</w:t>
      </w:r>
      <w:r>
        <w:rPr>
          <w:sz w:val="22"/>
        </w:rPr>
        <w:t xml:space="preserve"> 45 minutes.</w:t>
      </w:r>
    </w:p>
    <w:p w14:paraId="228EFF89" w14:textId="77777777" w:rsidR="00BE24C4" w:rsidRDefault="00BE24C4">
      <w:pPr>
        <w:rPr>
          <w:sz w:val="22"/>
        </w:rPr>
      </w:pPr>
    </w:p>
    <w:p w14:paraId="62EDEA15" w14:textId="77777777" w:rsidR="00BE24C4" w:rsidRDefault="00BE24C4">
      <w:pPr>
        <w:outlineLvl w:val="0"/>
        <w:rPr>
          <w:sz w:val="22"/>
        </w:rPr>
      </w:pPr>
      <w:r>
        <w:rPr>
          <w:b/>
          <w:sz w:val="22"/>
        </w:rPr>
        <w:t>Materials Needed:</w:t>
      </w:r>
      <w:r>
        <w:rPr>
          <w:sz w:val="22"/>
        </w:rPr>
        <w:t xml:space="preserve"> This workbook.</w:t>
      </w:r>
    </w:p>
    <w:p w14:paraId="5C3A1420" w14:textId="77777777" w:rsidR="00BE24C4" w:rsidRDefault="00BE24C4">
      <w:pPr>
        <w:outlineLvl w:val="0"/>
        <w:rPr>
          <w:sz w:val="22"/>
        </w:rPr>
      </w:pPr>
    </w:p>
    <w:p w14:paraId="3B22EA10" w14:textId="77777777" w:rsidR="00BE24C4" w:rsidRDefault="00BE24C4">
      <w:pPr>
        <w:pStyle w:val="Heading1"/>
      </w:pPr>
      <w:r>
        <w:t>Exercise 1.7: Resolving Ethical Dilemmas</w:t>
      </w:r>
    </w:p>
    <w:p w14:paraId="457A4ADE" w14:textId="77777777" w:rsidR="00BE24C4" w:rsidRDefault="00BE24C4">
      <w:pPr>
        <w:rPr>
          <w:sz w:val="22"/>
        </w:rPr>
      </w:pPr>
    </w:p>
    <w:p w14:paraId="7F97056E" w14:textId="77777777" w:rsidR="0031483C" w:rsidRPr="0031483C" w:rsidRDefault="0031483C" w:rsidP="0031483C">
      <w:pPr>
        <w:ind w:left="720" w:hanging="720"/>
        <w:rPr>
          <w:sz w:val="22"/>
          <w:szCs w:val="22"/>
        </w:rPr>
      </w:pPr>
      <w:r w:rsidRPr="0031483C">
        <w:rPr>
          <w:sz w:val="22"/>
          <w:szCs w:val="22"/>
        </w:rPr>
        <w:t>A.</w:t>
      </w:r>
      <w:r w:rsidRPr="0031483C">
        <w:rPr>
          <w:sz w:val="22"/>
          <w:szCs w:val="22"/>
        </w:rPr>
        <w:tab/>
        <w:t>Brief description:</w:t>
      </w:r>
    </w:p>
    <w:p w14:paraId="5FB8448B" w14:textId="6B625C90" w:rsidR="0031483C" w:rsidRPr="0031483C" w:rsidRDefault="0031483C" w:rsidP="0031483C">
      <w:pPr>
        <w:ind w:left="720" w:hanging="720"/>
        <w:rPr>
          <w:sz w:val="22"/>
          <w:szCs w:val="22"/>
        </w:rPr>
      </w:pPr>
      <w:r w:rsidRPr="0031483C">
        <w:rPr>
          <w:sz w:val="22"/>
          <w:szCs w:val="22"/>
        </w:rPr>
        <w:tab/>
        <w:t>The ethical dilemma presented</w:t>
      </w:r>
      <w:r w:rsidR="00E078A9">
        <w:rPr>
          <w:sz w:val="22"/>
          <w:szCs w:val="22"/>
        </w:rPr>
        <w:t xml:space="preserve"> below</w:t>
      </w:r>
      <w:r w:rsidRPr="0031483C">
        <w:rPr>
          <w:sz w:val="22"/>
          <w:szCs w:val="22"/>
        </w:rPr>
        <w:t xml:space="preserve"> involves making tough decisions about the distribution of limited resources.</w:t>
      </w:r>
      <w:r w:rsidR="00124140">
        <w:rPr>
          <w:sz w:val="22"/>
          <w:szCs w:val="22"/>
        </w:rPr>
        <w:t xml:space="preserve"> </w:t>
      </w:r>
      <w:r w:rsidRPr="0031483C">
        <w:rPr>
          <w:sz w:val="22"/>
          <w:szCs w:val="22"/>
        </w:rPr>
        <w:t>You will be asked to make decisions regarding who is to receive and who is not to receive urgently needed resources.</w:t>
      </w:r>
    </w:p>
    <w:p w14:paraId="3B2A84CE" w14:textId="77777777" w:rsidR="0031483C" w:rsidRPr="0031483C" w:rsidRDefault="0031483C" w:rsidP="0031483C">
      <w:pPr>
        <w:ind w:left="720" w:hanging="720"/>
        <w:rPr>
          <w:sz w:val="22"/>
          <w:szCs w:val="22"/>
        </w:rPr>
      </w:pPr>
      <w:r w:rsidRPr="0031483C">
        <w:rPr>
          <w:sz w:val="22"/>
          <w:szCs w:val="22"/>
        </w:rPr>
        <w:t>B.</w:t>
      </w:r>
      <w:r w:rsidRPr="0031483C">
        <w:rPr>
          <w:sz w:val="22"/>
          <w:szCs w:val="22"/>
        </w:rPr>
        <w:tab/>
        <w:t>Objectives:</w:t>
      </w:r>
    </w:p>
    <w:p w14:paraId="6935936C" w14:textId="77777777" w:rsidR="0031483C" w:rsidRPr="0031483C" w:rsidRDefault="0031483C" w:rsidP="0031483C">
      <w:pPr>
        <w:ind w:left="720" w:hanging="720"/>
        <w:rPr>
          <w:sz w:val="22"/>
          <w:szCs w:val="22"/>
        </w:rPr>
      </w:pPr>
      <w:r w:rsidRPr="0031483C">
        <w:rPr>
          <w:sz w:val="22"/>
          <w:szCs w:val="22"/>
        </w:rPr>
        <w:tab/>
        <w:t>You will be able to:</w:t>
      </w:r>
    </w:p>
    <w:p w14:paraId="4765861A" w14:textId="3785FAF9" w:rsidR="0031483C" w:rsidRPr="0031483C" w:rsidRDefault="0031483C" w:rsidP="0031483C">
      <w:pPr>
        <w:tabs>
          <w:tab w:val="left" w:pos="720"/>
        </w:tabs>
        <w:ind w:left="1440" w:hanging="720"/>
        <w:rPr>
          <w:sz w:val="22"/>
          <w:szCs w:val="22"/>
        </w:rPr>
      </w:pPr>
      <w:r w:rsidRPr="0031483C">
        <w:rPr>
          <w:sz w:val="22"/>
          <w:szCs w:val="22"/>
        </w:rPr>
        <w:t>1.</w:t>
      </w:r>
      <w:r w:rsidRPr="0031483C">
        <w:rPr>
          <w:sz w:val="22"/>
          <w:szCs w:val="22"/>
        </w:rPr>
        <w:tab/>
        <w:t xml:space="preserve">Recognize the fact that </w:t>
      </w:r>
      <w:r w:rsidR="00E078A9">
        <w:rPr>
          <w:sz w:val="22"/>
          <w:szCs w:val="22"/>
        </w:rPr>
        <w:t xml:space="preserve">some </w:t>
      </w:r>
      <w:r w:rsidRPr="0031483C">
        <w:rPr>
          <w:sz w:val="22"/>
          <w:szCs w:val="22"/>
        </w:rPr>
        <w:t>ethical dilemmas have no perfect solution.</w:t>
      </w:r>
    </w:p>
    <w:p w14:paraId="1CD6748E" w14:textId="77777777" w:rsidR="0031483C" w:rsidRPr="0031483C" w:rsidRDefault="0031483C" w:rsidP="0031483C">
      <w:pPr>
        <w:tabs>
          <w:tab w:val="left" w:pos="720"/>
        </w:tabs>
        <w:ind w:left="1440" w:hanging="720"/>
        <w:rPr>
          <w:sz w:val="22"/>
          <w:szCs w:val="22"/>
        </w:rPr>
      </w:pPr>
      <w:r w:rsidRPr="0031483C">
        <w:rPr>
          <w:sz w:val="22"/>
          <w:szCs w:val="22"/>
        </w:rPr>
        <w:t>2.</w:t>
      </w:r>
      <w:r w:rsidRPr="0031483C">
        <w:rPr>
          <w:sz w:val="22"/>
          <w:szCs w:val="22"/>
        </w:rPr>
        <w:tab/>
        <w:t>Identify your personal values with respect to the situations presented.</w:t>
      </w:r>
    </w:p>
    <w:p w14:paraId="6A422EA5" w14:textId="77777777" w:rsidR="0031483C" w:rsidRPr="0031483C" w:rsidRDefault="0031483C" w:rsidP="0031483C">
      <w:pPr>
        <w:tabs>
          <w:tab w:val="left" w:pos="720"/>
        </w:tabs>
        <w:ind w:left="1440" w:hanging="720"/>
        <w:rPr>
          <w:sz w:val="22"/>
          <w:szCs w:val="22"/>
        </w:rPr>
      </w:pPr>
      <w:r w:rsidRPr="0031483C">
        <w:rPr>
          <w:sz w:val="22"/>
          <w:szCs w:val="22"/>
        </w:rPr>
        <w:t>3.</w:t>
      </w:r>
      <w:r w:rsidRPr="0031483C">
        <w:rPr>
          <w:sz w:val="22"/>
          <w:szCs w:val="22"/>
        </w:rPr>
        <w:tab/>
        <w:t>Recognize the importance of ethical decision making in social work practice.</w:t>
      </w:r>
    </w:p>
    <w:p w14:paraId="08045F97" w14:textId="77777777" w:rsidR="0031483C" w:rsidRPr="0031483C" w:rsidRDefault="0031483C" w:rsidP="0031483C">
      <w:pPr>
        <w:ind w:left="720" w:hanging="720"/>
        <w:rPr>
          <w:sz w:val="22"/>
          <w:szCs w:val="22"/>
        </w:rPr>
      </w:pPr>
      <w:r w:rsidRPr="0031483C">
        <w:rPr>
          <w:sz w:val="22"/>
          <w:szCs w:val="22"/>
        </w:rPr>
        <w:t>C.</w:t>
      </w:r>
      <w:r w:rsidRPr="0031483C">
        <w:rPr>
          <w:sz w:val="22"/>
          <w:szCs w:val="22"/>
        </w:rPr>
        <w:tab/>
        <w:t>Procedure:</w:t>
      </w:r>
    </w:p>
    <w:p w14:paraId="2AD3C9B2" w14:textId="77777777" w:rsidR="0031483C" w:rsidRPr="0031483C" w:rsidRDefault="0031483C" w:rsidP="0031483C">
      <w:pPr>
        <w:tabs>
          <w:tab w:val="left" w:pos="720"/>
        </w:tabs>
        <w:ind w:left="1440" w:hanging="720"/>
        <w:rPr>
          <w:sz w:val="22"/>
          <w:szCs w:val="22"/>
        </w:rPr>
      </w:pPr>
      <w:r w:rsidRPr="0031483C">
        <w:rPr>
          <w:sz w:val="22"/>
          <w:szCs w:val="22"/>
        </w:rPr>
        <w:t>1.</w:t>
      </w:r>
      <w:r w:rsidRPr="0031483C">
        <w:rPr>
          <w:sz w:val="22"/>
          <w:szCs w:val="22"/>
        </w:rPr>
        <w:tab/>
        <w:t xml:space="preserve">Make decisions on an individual basis regarding the following situation: </w:t>
      </w:r>
    </w:p>
    <w:p w14:paraId="19ED8117" w14:textId="77777777" w:rsidR="0031483C" w:rsidRPr="0031483C" w:rsidRDefault="0031483C" w:rsidP="0031483C">
      <w:pPr>
        <w:tabs>
          <w:tab w:val="left" w:pos="720"/>
        </w:tabs>
        <w:ind w:left="1440" w:hanging="720"/>
        <w:rPr>
          <w:sz w:val="22"/>
          <w:szCs w:val="22"/>
        </w:rPr>
      </w:pPr>
    </w:p>
    <w:p w14:paraId="477E1783" w14:textId="2397BF5F" w:rsidR="0031483C" w:rsidRPr="0031483C" w:rsidRDefault="0031483C" w:rsidP="0031483C">
      <w:pPr>
        <w:pBdr>
          <w:top w:val="single" w:sz="4" w:space="1" w:color="auto"/>
          <w:left w:val="single" w:sz="4" w:space="4" w:color="auto"/>
          <w:bottom w:val="single" w:sz="4" w:space="1" w:color="auto"/>
          <w:right w:val="single" w:sz="4" w:space="4" w:color="auto"/>
        </w:pBdr>
        <w:tabs>
          <w:tab w:val="left" w:pos="720"/>
        </w:tabs>
        <w:ind w:left="1440"/>
        <w:rPr>
          <w:sz w:val="22"/>
          <w:szCs w:val="22"/>
        </w:rPr>
      </w:pPr>
      <w:r w:rsidRPr="0031483C">
        <w:rPr>
          <w:sz w:val="22"/>
          <w:szCs w:val="22"/>
        </w:rPr>
        <w:t>You have $30,000 to spend.</w:t>
      </w:r>
      <w:r w:rsidR="00124140">
        <w:rPr>
          <w:sz w:val="22"/>
          <w:szCs w:val="22"/>
        </w:rPr>
        <w:t xml:space="preserve"> </w:t>
      </w:r>
      <w:r w:rsidRPr="0031483C">
        <w:rPr>
          <w:sz w:val="22"/>
          <w:szCs w:val="22"/>
        </w:rPr>
        <w:t>You must choose where it will be spent.</w:t>
      </w:r>
      <w:r w:rsidR="00124140">
        <w:rPr>
          <w:sz w:val="22"/>
          <w:szCs w:val="22"/>
        </w:rPr>
        <w:t xml:space="preserve"> </w:t>
      </w:r>
      <w:r w:rsidRPr="0031483C">
        <w:rPr>
          <w:sz w:val="22"/>
          <w:szCs w:val="22"/>
        </w:rPr>
        <w:t>Below are ten situations.</w:t>
      </w:r>
      <w:r w:rsidR="00124140">
        <w:rPr>
          <w:sz w:val="22"/>
          <w:szCs w:val="22"/>
        </w:rPr>
        <w:t xml:space="preserve"> </w:t>
      </w:r>
      <w:r w:rsidRPr="0031483C">
        <w:rPr>
          <w:sz w:val="22"/>
          <w:szCs w:val="22"/>
        </w:rPr>
        <w:t>Each situation requires spending the full amount of $30,000 in order to do any good.</w:t>
      </w:r>
      <w:r w:rsidR="00124140">
        <w:rPr>
          <w:sz w:val="22"/>
          <w:szCs w:val="22"/>
        </w:rPr>
        <w:t xml:space="preserve"> </w:t>
      </w:r>
      <w:r w:rsidRPr="0031483C">
        <w:rPr>
          <w:sz w:val="22"/>
          <w:szCs w:val="22"/>
        </w:rPr>
        <w:t>Dividing the money up would be useless.</w:t>
      </w:r>
      <w:r w:rsidR="00124140">
        <w:rPr>
          <w:sz w:val="22"/>
          <w:szCs w:val="22"/>
        </w:rPr>
        <w:t xml:space="preserve"> </w:t>
      </w:r>
      <w:r w:rsidRPr="0031483C">
        <w:rPr>
          <w:sz w:val="22"/>
          <w:szCs w:val="22"/>
        </w:rPr>
        <w:t>It would help no one.</w:t>
      </w:r>
    </w:p>
    <w:p w14:paraId="4B58D35B" w14:textId="77777777" w:rsidR="0031483C" w:rsidRPr="0031483C" w:rsidRDefault="0031483C" w:rsidP="0031483C">
      <w:pPr>
        <w:tabs>
          <w:tab w:val="left" w:pos="720"/>
        </w:tabs>
        <w:ind w:left="1440" w:hanging="720"/>
        <w:rPr>
          <w:sz w:val="22"/>
          <w:szCs w:val="22"/>
        </w:rPr>
      </w:pPr>
      <w:r w:rsidRPr="0031483C">
        <w:rPr>
          <w:sz w:val="22"/>
          <w:szCs w:val="22"/>
        </w:rPr>
        <w:tab/>
      </w:r>
    </w:p>
    <w:p w14:paraId="29B130F0" w14:textId="77777777" w:rsidR="0031483C" w:rsidRPr="0031483C" w:rsidRDefault="0031483C" w:rsidP="0031483C">
      <w:pPr>
        <w:tabs>
          <w:tab w:val="left" w:pos="720"/>
        </w:tabs>
        <w:ind w:left="1440" w:hanging="720"/>
        <w:rPr>
          <w:sz w:val="22"/>
          <w:szCs w:val="22"/>
        </w:rPr>
      </w:pPr>
      <w:r w:rsidRPr="0031483C">
        <w:rPr>
          <w:sz w:val="22"/>
          <w:szCs w:val="22"/>
        </w:rPr>
        <w:tab/>
        <w:t>Which of the following persons should have the $30,000 made available to help them?</w:t>
      </w:r>
    </w:p>
    <w:p w14:paraId="0DAF29BA" w14:textId="77777777" w:rsidR="0031483C" w:rsidRPr="0031483C" w:rsidRDefault="0031483C" w:rsidP="0031483C">
      <w:pPr>
        <w:ind w:left="2160" w:hanging="720"/>
        <w:rPr>
          <w:sz w:val="22"/>
          <w:szCs w:val="22"/>
        </w:rPr>
      </w:pPr>
      <w:r w:rsidRPr="0031483C">
        <w:rPr>
          <w:sz w:val="22"/>
          <w:szCs w:val="22"/>
        </w:rPr>
        <w:t>a.</w:t>
      </w:r>
      <w:r w:rsidRPr="0031483C">
        <w:rPr>
          <w:sz w:val="22"/>
          <w:szCs w:val="22"/>
        </w:rPr>
        <w:tab/>
        <w:t>A premature infant (born three months early) who must be maintained in an incubator and receive medical treatment.</w:t>
      </w:r>
    </w:p>
    <w:p w14:paraId="13E08370" w14:textId="77777777" w:rsidR="0031483C" w:rsidRPr="0031483C" w:rsidRDefault="0031483C" w:rsidP="0031483C">
      <w:pPr>
        <w:ind w:left="2160" w:hanging="720"/>
        <w:rPr>
          <w:sz w:val="22"/>
          <w:szCs w:val="22"/>
        </w:rPr>
      </w:pPr>
      <w:r w:rsidRPr="0031483C">
        <w:rPr>
          <w:sz w:val="22"/>
          <w:szCs w:val="22"/>
        </w:rPr>
        <w:t>b.</w:t>
      </w:r>
      <w:r w:rsidRPr="0031483C">
        <w:rPr>
          <w:sz w:val="22"/>
          <w:szCs w:val="22"/>
        </w:rPr>
        <w:tab/>
        <w:t>A fifty-two-year-old man who needs a heart transplant in order to survive.</w:t>
      </w:r>
    </w:p>
    <w:p w14:paraId="271F2260" w14:textId="77777777" w:rsidR="0031483C" w:rsidRPr="0031483C" w:rsidRDefault="0031483C" w:rsidP="0031483C">
      <w:pPr>
        <w:ind w:left="2160" w:hanging="720"/>
        <w:rPr>
          <w:sz w:val="22"/>
          <w:szCs w:val="22"/>
        </w:rPr>
      </w:pPr>
      <w:r w:rsidRPr="0031483C">
        <w:rPr>
          <w:sz w:val="22"/>
          <w:szCs w:val="22"/>
        </w:rPr>
        <w:t>c.</w:t>
      </w:r>
      <w:r w:rsidRPr="0031483C">
        <w:rPr>
          <w:sz w:val="22"/>
          <w:szCs w:val="22"/>
        </w:rPr>
        <w:tab/>
        <w:t>A fifty-two-year-old man who needs a heart transplant in order to survive and who also happens to be your father.</w:t>
      </w:r>
    </w:p>
    <w:p w14:paraId="707689AD" w14:textId="77777777" w:rsidR="0031483C" w:rsidRPr="0031483C" w:rsidRDefault="0031483C" w:rsidP="0031483C">
      <w:pPr>
        <w:ind w:left="2160" w:hanging="720"/>
        <w:rPr>
          <w:sz w:val="22"/>
          <w:szCs w:val="22"/>
        </w:rPr>
      </w:pPr>
      <w:r w:rsidRPr="0031483C">
        <w:rPr>
          <w:sz w:val="22"/>
          <w:szCs w:val="22"/>
        </w:rPr>
        <w:t>d.</w:t>
      </w:r>
      <w:r w:rsidRPr="0031483C">
        <w:rPr>
          <w:sz w:val="22"/>
          <w:szCs w:val="22"/>
        </w:rPr>
        <w:tab/>
        <w:t>A five-year-old child with AIDS.</w:t>
      </w:r>
    </w:p>
    <w:p w14:paraId="0E8C92A9" w14:textId="77777777" w:rsidR="0031483C" w:rsidRPr="0031483C" w:rsidRDefault="0031483C" w:rsidP="0031483C">
      <w:pPr>
        <w:ind w:left="2160" w:hanging="720"/>
        <w:rPr>
          <w:sz w:val="22"/>
          <w:szCs w:val="22"/>
        </w:rPr>
      </w:pPr>
      <w:r w:rsidRPr="0031483C">
        <w:rPr>
          <w:sz w:val="22"/>
          <w:szCs w:val="22"/>
        </w:rPr>
        <w:t>e.</w:t>
      </w:r>
      <w:r w:rsidRPr="0031483C">
        <w:rPr>
          <w:sz w:val="22"/>
          <w:szCs w:val="22"/>
        </w:rPr>
        <w:tab/>
        <w:t>You, who have graduated but have been out of work for six months.</w:t>
      </w:r>
    </w:p>
    <w:p w14:paraId="41E30495" w14:textId="77777777" w:rsidR="0031483C" w:rsidRPr="0031483C" w:rsidRDefault="0031483C" w:rsidP="0031483C">
      <w:pPr>
        <w:ind w:left="2160" w:hanging="720"/>
        <w:rPr>
          <w:sz w:val="22"/>
          <w:szCs w:val="22"/>
        </w:rPr>
      </w:pPr>
      <w:r w:rsidRPr="0031483C">
        <w:rPr>
          <w:sz w:val="22"/>
          <w:szCs w:val="22"/>
        </w:rPr>
        <w:t>f.</w:t>
      </w:r>
      <w:r w:rsidRPr="0031483C">
        <w:rPr>
          <w:sz w:val="22"/>
          <w:szCs w:val="22"/>
        </w:rPr>
        <w:tab/>
        <w:t>A divorced single mother with three children, a tenth-grade education, and nothing but the clothes on her back.</w:t>
      </w:r>
    </w:p>
    <w:p w14:paraId="3D33A1E5" w14:textId="77777777" w:rsidR="0031483C" w:rsidRPr="0031483C" w:rsidRDefault="0031483C" w:rsidP="0031483C">
      <w:pPr>
        <w:ind w:left="2160" w:hanging="720"/>
        <w:rPr>
          <w:sz w:val="22"/>
          <w:szCs w:val="22"/>
        </w:rPr>
      </w:pPr>
      <w:r w:rsidRPr="0031483C">
        <w:rPr>
          <w:sz w:val="22"/>
          <w:szCs w:val="22"/>
        </w:rPr>
        <w:t>g.</w:t>
      </w:r>
      <w:r w:rsidRPr="0031483C">
        <w:rPr>
          <w:sz w:val="22"/>
          <w:szCs w:val="22"/>
        </w:rPr>
        <w:tab/>
        <w:t>A person with a cognitive disability who needs to live in a group home.</w:t>
      </w:r>
    </w:p>
    <w:p w14:paraId="00D698E6" w14:textId="77777777" w:rsidR="0031483C" w:rsidRPr="0031483C" w:rsidRDefault="0031483C" w:rsidP="0031483C">
      <w:pPr>
        <w:ind w:left="2160" w:hanging="720"/>
        <w:rPr>
          <w:sz w:val="22"/>
          <w:szCs w:val="22"/>
        </w:rPr>
      </w:pPr>
      <w:r w:rsidRPr="0031483C">
        <w:rPr>
          <w:sz w:val="22"/>
          <w:szCs w:val="22"/>
        </w:rPr>
        <w:lastRenderedPageBreak/>
        <w:t>h.</w:t>
      </w:r>
      <w:r w:rsidRPr="0031483C">
        <w:rPr>
          <w:sz w:val="22"/>
          <w:szCs w:val="22"/>
        </w:rPr>
        <w:tab/>
        <w:t>A fourteen-year-old runaway who is addicted to cocaine and alcohol, has been prostituting herself to survive, and needs the money to enter a drug treatment program.</w:t>
      </w:r>
    </w:p>
    <w:p w14:paraId="43B466B4" w14:textId="77777777" w:rsidR="0031483C" w:rsidRPr="0031483C" w:rsidRDefault="0031483C" w:rsidP="0031483C">
      <w:pPr>
        <w:ind w:left="2160" w:hanging="720"/>
        <w:rPr>
          <w:sz w:val="22"/>
          <w:szCs w:val="22"/>
        </w:rPr>
      </w:pPr>
      <w:r w:rsidRPr="0031483C">
        <w:rPr>
          <w:sz w:val="22"/>
          <w:szCs w:val="22"/>
        </w:rPr>
        <w:t>i.</w:t>
      </w:r>
      <w:r w:rsidRPr="0031483C">
        <w:rPr>
          <w:sz w:val="22"/>
          <w:szCs w:val="22"/>
        </w:rPr>
        <w:tab/>
        <w:t>Rehabilitation for a convicted child sexual abuser who himself was sexually abused as a child.</w:t>
      </w:r>
    </w:p>
    <w:p w14:paraId="7AD4D53D" w14:textId="77777777" w:rsidR="0031483C" w:rsidRPr="0031483C" w:rsidRDefault="0031483C" w:rsidP="0031483C">
      <w:pPr>
        <w:ind w:left="2160" w:hanging="720"/>
        <w:rPr>
          <w:sz w:val="22"/>
          <w:szCs w:val="22"/>
        </w:rPr>
      </w:pPr>
      <w:r w:rsidRPr="0031483C">
        <w:rPr>
          <w:sz w:val="22"/>
          <w:szCs w:val="22"/>
        </w:rPr>
        <w:t>j.</w:t>
      </w:r>
      <w:r w:rsidRPr="0031483C">
        <w:rPr>
          <w:sz w:val="22"/>
          <w:szCs w:val="22"/>
        </w:rPr>
        <w:tab/>
        <w:t>A dispossessed urban family consisting of a couple in their late 20s and their three small children.</w:t>
      </w:r>
    </w:p>
    <w:p w14:paraId="52058643" w14:textId="77777777" w:rsidR="0031483C" w:rsidRPr="0031483C" w:rsidRDefault="0031483C" w:rsidP="0031483C">
      <w:pPr>
        <w:tabs>
          <w:tab w:val="left" w:pos="720"/>
        </w:tabs>
        <w:ind w:left="1440" w:hanging="720"/>
        <w:rPr>
          <w:sz w:val="22"/>
          <w:szCs w:val="22"/>
        </w:rPr>
      </w:pPr>
      <w:r w:rsidRPr="0031483C">
        <w:rPr>
          <w:sz w:val="22"/>
          <w:szCs w:val="22"/>
        </w:rPr>
        <w:t>2.</w:t>
      </w:r>
      <w:r w:rsidRPr="0031483C">
        <w:rPr>
          <w:sz w:val="22"/>
          <w:szCs w:val="22"/>
        </w:rPr>
        <w:tab/>
        <w:t>As an individual, decide how you would choose to spend the limited resources.</w:t>
      </w:r>
    </w:p>
    <w:p w14:paraId="38FC90FB" w14:textId="0F957682" w:rsidR="0031483C" w:rsidRPr="0031483C" w:rsidRDefault="0031483C" w:rsidP="0031483C">
      <w:pPr>
        <w:tabs>
          <w:tab w:val="left" w:pos="720"/>
        </w:tabs>
        <w:ind w:left="1440" w:hanging="720"/>
        <w:rPr>
          <w:sz w:val="22"/>
          <w:szCs w:val="22"/>
        </w:rPr>
      </w:pPr>
      <w:r w:rsidRPr="0031483C">
        <w:rPr>
          <w:sz w:val="22"/>
          <w:szCs w:val="22"/>
        </w:rPr>
        <w:t>3.</w:t>
      </w:r>
      <w:r w:rsidRPr="0031483C">
        <w:rPr>
          <w:sz w:val="22"/>
          <w:szCs w:val="22"/>
        </w:rPr>
        <w:tab/>
        <w:t>Subsequently, participate in a discussion involving the entire class.</w:t>
      </w:r>
      <w:r w:rsidR="00124140">
        <w:rPr>
          <w:sz w:val="22"/>
          <w:szCs w:val="22"/>
        </w:rPr>
        <w:t xml:space="preserve"> </w:t>
      </w:r>
      <w:r w:rsidRPr="0031483C">
        <w:rPr>
          <w:sz w:val="22"/>
          <w:szCs w:val="22"/>
        </w:rPr>
        <w:t>Your instructor can help you address the following questions and issues:</w:t>
      </w:r>
    </w:p>
    <w:p w14:paraId="4C52C274" w14:textId="77777777" w:rsidR="0031483C" w:rsidRPr="0031483C" w:rsidRDefault="0031483C" w:rsidP="0031483C">
      <w:pPr>
        <w:tabs>
          <w:tab w:val="left" w:pos="720"/>
        </w:tabs>
        <w:ind w:left="1440" w:hanging="720"/>
        <w:rPr>
          <w:sz w:val="22"/>
          <w:szCs w:val="22"/>
        </w:rPr>
      </w:pPr>
      <w:r w:rsidRPr="0031483C">
        <w:rPr>
          <w:sz w:val="22"/>
          <w:szCs w:val="22"/>
        </w:rPr>
        <w:tab/>
        <w:t>a.</w:t>
      </w:r>
      <w:r w:rsidRPr="0031483C">
        <w:rPr>
          <w:sz w:val="22"/>
          <w:szCs w:val="22"/>
        </w:rPr>
        <w:tab/>
        <w:t>Who should receive priority in receiving needed funds?</w:t>
      </w:r>
    </w:p>
    <w:p w14:paraId="1DFAAABE" w14:textId="77777777" w:rsidR="0031483C" w:rsidRPr="0031483C" w:rsidRDefault="0031483C" w:rsidP="0031483C">
      <w:pPr>
        <w:tabs>
          <w:tab w:val="left" w:pos="720"/>
        </w:tabs>
        <w:ind w:left="1440" w:hanging="720"/>
        <w:rPr>
          <w:sz w:val="22"/>
          <w:szCs w:val="22"/>
        </w:rPr>
      </w:pPr>
      <w:r w:rsidRPr="0031483C">
        <w:rPr>
          <w:sz w:val="22"/>
          <w:szCs w:val="22"/>
        </w:rPr>
        <w:tab/>
        <w:t>b.</w:t>
      </w:r>
      <w:r w:rsidRPr="0031483C">
        <w:rPr>
          <w:sz w:val="22"/>
          <w:szCs w:val="22"/>
        </w:rPr>
        <w:tab/>
        <w:t>What criteria should be used to make such decisions?</w:t>
      </w:r>
    </w:p>
    <w:p w14:paraId="34750341" w14:textId="77777777" w:rsidR="0031483C" w:rsidRPr="0031483C" w:rsidRDefault="0031483C" w:rsidP="0031483C">
      <w:pPr>
        <w:tabs>
          <w:tab w:val="left" w:pos="720"/>
        </w:tabs>
        <w:ind w:left="1440" w:hanging="720"/>
        <w:rPr>
          <w:sz w:val="22"/>
          <w:szCs w:val="22"/>
        </w:rPr>
      </w:pPr>
      <w:r w:rsidRPr="0031483C">
        <w:rPr>
          <w:sz w:val="22"/>
          <w:szCs w:val="22"/>
        </w:rPr>
        <w:tab/>
        <w:t>c.</w:t>
      </w:r>
      <w:r w:rsidRPr="0031483C">
        <w:rPr>
          <w:sz w:val="22"/>
          <w:szCs w:val="22"/>
        </w:rPr>
        <w:tab/>
        <w:t>What personal values did you employ in making your decision?</w:t>
      </w:r>
    </w:p>
    <w:p w14:paraId="080AB25A" w14:textId="77777777" w:rsidR="0031483C" w:rsidRPr="0031483C" w:rsidRDefault="0031483C" w:rsidP="0031483C">
      <w:pPr>
        <w:tabs>
          <w:tab w:val="left" w:pos="720"/>
        </w:tabs>
        <w:ind w:left="1440" w:hanging="720"/>
        <w:rPr>
          <w:sz w:val="22"/>
          <w:szCs w:val="22"/>
        </w:rPr>
      </w:pPr>
      <w:r w:rsidRPr="0031483C">
        <w:rPr>
          <w:sz w:val="22"/>
          <w:szCs w:val="22"/>
        </w:rPr>
        <w:tab/>
        <w:t>d.</w:t>
      </w:r>
      <w:r w:rsidRPr="0031483C">
        <w:rPr>
          <w:sz w:val="22"/>
          <w:szCs w:val="22"/>
        </w:rPr>
        <w:tab/>
        <w:t>What issues and considerations made decision making difficult?</w:t>
      </w:r>
    </w:p>
    <w:p w14:paraId="1D68E317" w14:textId="77777777" w:rsidR="0031483C" w:rsidRPr="0031483C" w:rsidRDefault="0031483C" w:rsidP="0031483C">
      <w:pPr>
        <w:tabs>
          <w:tab w:val="left" w:pos="720"/>
          <w:tab w:val="left" w:pos="1440"/>
        </w:tabs>
        <w:ind w:left="2160" w:hanging="1440"/>
        <w:rPr>
          <w:sz w:val="22"/>
          <w:szCs w:val="22"/>
        </w:rPr>
      </w:pPr>
      <w:r w:rsidRPr="0031483C">
        <w:rPr>
          <w:sz w:val="22"/>
          <w:szCs w:val="22"/>
        </w:rPr>
        <w:tab/>
        <w:t>e.</w:t>
      </w:r>
      <w:r w:rsidRPr="0031483C">
        <w:rPr>
          <w:sz w:val="22"/>
          <w:szCs w:val="22"/>
        </w:rPr>
        <w:tab/>
        <w:t>To what extent is such a decision-making situation similar to or different from situations and decisions you have encountered in real life?</w:t>
      </w:r>
    </w:p>
    <w:p w14:paraId="5BDCAC44" w14:textId="77777777" w:rsidR="0031483C" w:rsidRPr="0031483C" w:rsidRDefault="0031483C" w:rsidP="0031483C">
      <w:pPr>
        <w:tabs>
          <w:tab w:val="left" w:pos="720"/>
        </w:tabs>
        <w:ind w:left="1440" w:hanging="720"/>
        <w:rPr>
          <w:sz w:val="22"/>
          <w:szCs w:val="22"/>
        </w:rPr>
      </w:pPr>
      <w:r w:rsidRPr="0031483C">
        <w:rPr>
          <w:sz w:val="22"/>
          <w:szCs w:val="22"/>
        </w:rPr>
        <w:tab/>
        <w:t>f.</w:t>
      </w:r>
      <w:r w:rsidRPr="0031483C">
        <w:rPr>
          <w:sz w:val="22"/>
          <w:szCs w:val="22"/>
        </w:rPr>
        <w:tab/>
        <w:t>What could help you make such decisions more easily?</w:t>
      </w:r>
    </w:p>
    <w:p w14:paraId="3BC98E69" w14:textId="77777777" w:rsidR="0031483C" w:rsidRDefault="0031483C">
      <w:pPr>
        <w:rPr>
          <w:b/>
          <w:sz w:val="22"/>
        </w:rPr>
      </w:pPr>
    </w:p>
    <w:p w14:paraId="3E692697" w14:textId="2AC102BB" w:rsidR="00BE24C4" w:rsidRDefault="00BE24C4">
      <w:pPr>
        <w:rPr>
          <w:sz w:val="22"/>
        </w:rPr>
      </w:pPr>
      <w:r>
        <w:rPr>
          <w:b/>
          <w:sz w:val="22"/>
        </w:rPr>
        <w:t>Commentary to Instructor:</w:t>
      </w:r>
      <w:r>
        <w:rPr>
          <w:sz w:val="22"/>
        </w:rPr>
        <w:t xml:space="preserve"> This exercise can be used to introduce students to the concept of ethical dilemmas.</w:t>
      </w:r>
      <w:r w:rsidR="00124140">
        <w:rPr>
          <w:sz w:val="22"/>
        </w:rPr>
        <w:t xml:space="preserve"> </w:t>
      </w:r>
      <w:r>
        <w:rPr>
          <w:sz w:val="22"/>
        </w:rPr>
        <w:t>Distribution of scarce resources illustrates one of the ethical dilemmas commonly faced by social workers.</w:t>
      </w:r>
      <w:r w:rsidR="00124140">
        <w:rPr>
          <w:sz w:val="22"/>
        </w:rPr>
        <w:t xml:space="preserve"> </w:t>
      </w:r>
      <w:r>
        <w:rPr>
          <w:sz w:val="22"/>
        </w:rPr>
        <w:t>In many real life instances, there is only a limited amount of money to spend.</w:t>
      </w:r>
      <w:r w:rsidR="00124140">
        <w:rPr>
          <w:sz w:val="22"/>
        </w:rPr>
        <w:t xml:space="preserve"> </w:t>
      </w:r>
      <w:r>
        <w:rPr>
          <w:sz w:val="22"/>
        </w:rPr>
        <w:t>Social workers may need to make choices about who gets resources and who does not.</w:t>
      </w:r>
    </w:p>
    <w:p w14:paraId="62FA3D87" w14:textId="0002F572" w:rsidR="00BE24C4" w:rsidRDefault="00BE24C4">
      <w:pPr>
        <w:rPr>
          <w:sz w:val="22"/>
        </w:rPr>
      </w:pPr>
      <w:r>
        <w:rPr>
          <w:sz w:val="22"/>
        </w:rPr>
        <w:tab/>
        <w:t>Students are likely to express serious frustration while struggling with this exercise.</w:t>
      </w:r>
      <w:r w:rsidR="00124140">
        <w:rPr>
          <w:sz w:val="22"/>
        </w:rPr>
        <w:t xml:space="preserve"> </w:t>
      </w:r>
      <w:r>
        <w:rPr>
          <w:sz w:val="22"/>
        </w:rPr>
        <w:t>By definition, an ethical dilemma involves the inability to do the perfectly right thing.</w:t>
      </w:r>
      <w:r w:rsidR="00124140">
        <w:rPr>
          <w:sz w:val="22"/>
        </w:rPr>
        <w:t xml:space="preserve"> </w:t>
      </w:r>
      <w:r>
        <w:rPr>
          <w:sz w:val="22"/>
        </w:rPr>
        <w:t xml:space="preserve">The crux of the dilemma entails having two or more ethical principles (each being </w:t>
      </w:r>
      <w:r>
        <w:rPr>
          <w:i/>
          <w:sz w:val="22"/>
        </w:rPr>
        <w:t>the right thing to do</w:t>
      </w:r>
      <w:r>
        <w:rPr>
          <w:sz w:val="22"/>
        </w:rPr>
        <w:t>) in conflict with each other.</w:t>
      </w:r>
      <w:r w:rsidR="00124140">
        <w:rPr>
          <w:sz w:val="22"/>
        </w:rPr>
        <w:t xml:space="preserve"> </w:t>
      </w:r>
      <w:r>
        <w:rPr>
          <w:sz w:val="22"/>
        </w:rPr>
        <w:t xml:space="preserve">In other words, it is impossible to do both or all of the </w:t>
      </w:r>
      <w:r>
        <w:rPr>
          <w:i/>
          <w:sz w:val="22"/>
        </w:rPr>
        <w:t>right things</w:t>
      </w:r>
      <w:r>
        <w:rPr>
          <w:sz w:val="22"/>
        </w:rPr>
        <w:t xml:space="preserve"> no matter how hard you try.</w:t>
      </w:r>
      <w:r w:rsidR="00124140">
        <w:rPr>
          <w:sz w:val="22"/>
        </w:rPr>
        <w:t xml:space="preserve"> </w:t>
      </w:r>
      <w:r>
        <w:rPr>
          <w:sz w:val="22"/>
        </w:rPr>
        <w:t xml:space="preserve">Of course, such dilemmas are frustrating when your intent is to do </w:t>
      </w:r>
      <w:r>
        <w:rPr>
          <w:i/>
          <w:sz w:val="22"/>
        </w:rPr>
        <w:t>the right thing</w:t>
      </w:r>
      <w:r>
        <w:rPr>
          <w:sz w:val="22"/>
        </w:rPr>
        <w:t>.</w:t>
      </w:r>
      <w:r w:rsidR="00124140">
        <w:rPr>
          <w:sz w:val="22"/>
        </w:rPr>
        <w:t xml:space="preserve"> </w:t>
      </w:r>
      <w:r>
        <w:rPr>
          <w:sz w:val="22"/>
        </w:rPr>
        <w:t xml:space="preserve">Thus, doing </w:t>
      </w:r>
      <w:r>
        <w:rPr>
          <w:i/>
          <w:sz w:val="22"/>
        </w:rPr>
        <w:t>the right thing</w:t>
      </w:r>
      <w:r>
        <w:rPr>
          <w:sz w:val="22"/>
        </w:rPr>
        <w:t xml:space="preserve"> requires making a hard decision where you are forced to do something you consider, to some extent, </w:t>
      </w:r>
      <w:r>
        <w:rPr>
          <w:i/>
          <w:sz w:val="22"/>
        </w:rPr>
        <w:t>wrong</w:t>
      </w:r>
      <w:r>
        <w:rPr>
          <w:sz w:val="22"/>
        </w:rPr>
        <w:t xml:space="preserve"> or bad.</w:t>
      </w:r>
      <w:r w:rsidR="00124140">
        <w:rPr>
          <w:sz w:val="22"/>
        </w:rPr>
        <w:t xml:space="preserve"> </w:t>
      </w:r>
      <w:r>
        <w:rPr>
          <w:sz w:val="22"/>
        </w:rPr>
        <w:t>For instance, providing the $</w:t>
      </w:r>
      <w:r w:rsidR="003F2C9F">
        <w:rPr>
          <w:sz w:val="22"/>
        </w:rPr>
        <w:t>30</w:t>
      </w:r>
      <w:r>
        <w:rPr>
          <w:sz w:val="22"/>
        </w:rPr>
        <w:t xml:space="preserve">,000 to the five-year-old with AIDS means </w:t>
      </w:r>
      <w:r>
        <w:rPr>
          <w:i/>
          <w:sz w:val="22"/>
        </w:rPr>
        <w:t>depriving</w:t>
      </w:r>
      <w:r>
        <w:rPr>
          <w:sz w:val="22"/>
        </w:rPr>
        <w:t xml:space="preserve"> the fourteen-year-old cocaine and alcohol addict of help and treatment.</w:t>
      </w:r>
    </w:p>
    <w:p w14:paraId="3517599B" w14:textId="2A7EE278" w:rsidR="00BE24C4" w:rsidRDefault="00BE24C4">
      <w:pPr>
        <w:rPr>
          <w:sz w:val="22"/>
        </w:rPr>
      </w:pPr>
      <w:r>
        <w:rPr>
          <w:sz w:val="22"/>
        </w:rPr>
        <w:tab/>
        <w:t>Students need to know that social work practice involves the consistent application of professional ethics to make the best choices possible, if not perfect choices.</w:t>
      </w:r>
      <w:r w:rsidR="00124140">
        <w:rPr>
          <w:sz w:val="22"/>
        </w:rPr>
        <w:t xml:space="preserve"> </w:t>
      </w:r>
      <w:r>
        <w:rPr>
          <w:sz w:val="22"/>
        </w:rPr>
        <w:t>Of course, the point can be made that there are many types of ethical dilemmas.</w:t>
      </w:r>
      <w:r w:rsidR="00124140">
        <w:rPr>
          <w:sz w:val="22"/>
        </w:rPr>
        <w:t xml:space="preserve"> </w:t>
      </w:r>
      <w:r>
        <w:rPr>
          <w:sz w:val="22"/>
        </w:rPr>
        <w:t>Distribution of limited resources provides only one example.</w:t>
      </w:r>
      <w:r w:rsidR="00124140">
        <w:rPr>
          <w:sz w:val="22"/>
        </w:rPr>
        <w:t xml:space="preserve"> </w:t>
      </w:r>
      <w:r>
        <w:rPr>
          <w:sz w:val="22"/>
        </w:rPr>
        <w:t>This example does provide the opportunity to introduce the importance of ethical decision making and to refer to Chapter 11, which focuses entirely on ethics and values.</w:t>
      </w:r>
    </w:p>
    <w:p w14:paraId="5BD568EC" w14:textId="77777777" w:rsidR="00BE24C4" w:rsidRDefault="00BE24C4">
      <w:pPr>
        <w:rPr>
          <w:sz w:val="22"/>
        </w:rPr>
      </w:pPr>
    </w:p>
    <w:p w14:paraId="252708DE" w14:textId="77777777" w:rsidR="00BE24C4" w:rsidRDefault="00BE24C4">
      <w:pPr>
        <w:outlineLvl w:val="0"/>
        <w:rPr>
          <w:sz w:val="22"/>
        </w:rPr>
      </w:pPr>
      <w:r>
        <w:rPr>
          <w:b/>
          <w:sz w:val="22"/>
        </w:rPr>
        <w:t>Time Allotment:</w:t>
      </w:r>
      <w:r>
        <w:rPr>
          <w:sz w:val="22"/>
        </w:rPr>
        <w:t xml:space="preserve"> 25 minutes.</w:t>
      </w:r>
    </w:p>
    <w:p w14:paraId="658BEC09" w14:textId="77777777" w:rsidR="00BE24C4" w:rsidRDefault="00BE24C4">
      <w:pPr>
        <w:rPr>
          <w:sz w:val="22"/>
        </w:rPr>
      </w:pPr>
    </w:p>
    <w:p w14:paraId="43EB08BC" w14:textId="77777777" w:rsidR="00CA35B9" w:rsidRPr="00CA35B9" w:rsidRDefault="00BE24C4" w:rsidP="0031483C">
      <w:pPr>
        <w:jc w:val="left"/>
        <w:outlineLvl w:val="0"/>
        <w:rPr>
          <w:b/>
          <w:sz w:val="40"/>
        </w:rPr>
      </w:pPr>
      <w:r>
        <w:rPr>
          <w:b/>
          <w:sz w:val="22"/>
        </w:rPr>
        <w:t>Materials Needed:</w:t>
      </w:r>
      <w:r>
        <w:rPr>
          <w:sz w:val="22"/>
        </w:rPr>
        <w:t xml:space="preserve"> This workbook.</w:t>
      </w:r>
    </w:p>
    <w:p w14:paraId="2ABAEA9E" w14:textId="77777777" w:rsidR="00BE24C4" w:rsidRDefault="00BE24C4">
      <w:pPr>
        <w:outlineLvl w:val="0"/>
        <w:rPr>
          <w:sz w:val="22"/>
        </w:rPr>
      </w:pPr>
    </w:p>
    <w:p w14:paraId="5FC76C77" w14:textId="77777777" w:rsidR="00256A5E" w:rsidRDefault="00256A5E" w:rsidP="00256A5E">
      <w:pPr>
        <w:tabs>
          <w:tab w:val="num" w:pos="1800"/>
        </w:tabs>
        <w:rPr>
          <w:sz w:val="22"/>
          <w:szCs w:val="22"/>
        </w:rPr>
      </w:pPr>
    </w:p>
    <w:p w14:paraId="0098EC7F" w14:textId="77777777" w:rsidR="00256A5E" w:rsidRPr="002B0E72" w:rsidRDefault="00256A5E" w:rsidP="00256A5E">
      <w:pPr>
        <w:keepNext/>
        <w:pBdr>
          <w:top w:val="single" w:sz="4" w:space="1" w:color="auto" w:shadow="1"/>
          <w:left w:val="single" w:sz="4" w:space="4" w:color="auto" w:shadow="1"/>
          <w:bottom w:val="single" w:sz="4" w:space="1" w:color="auto" w:shadow="1"/>
          <w:right w:val="single" w:sz="4" w:space="4" w:color="auto" w:shadow="1"/>
        </w:pBdr>
        <w:shd w:val="pct25" w:color="auto" w:fill="FFFFFF"/>
        <w:tabs>
          <w:tab w:val="left" w:pos="720"/>
        </w:tabs>
        <w:jc w:val="center"/>
        <w:outlineLvl w:val="2"/>
        <w:rPr>
          <w:b/>
        </w:rPr>
      </w:pPr>
      <w:r>
        <w:rPr>
          <w:b/>
        </w:rPr>
        <w:t>DISCUSSION QUESTIONS</w:t>
      </w:r>
    </w:p>
    <w:p w14:paraId="05B580C2" w14:textId="77777777" w:rsidR="00256A5E" w:rsidRDefault="00256A5E" w:rsidP="00256A5E">
      <w:pPr>
        <w:tabs>
          <w:tab w:val="num" w:pos="1800"/>
        </w:tabs>
        <w:rPr>
          <w:sz w:val="22"/>
          <w:szCs w:val="22"/>
        </w:rPr>
      </w:pPr>
    </w:p>
    <w:p w14:paraId="1F1943EF" w14:textId="77777777" w:rsidR="00256A5E" w:rsidRPr="00CD1445" w:rsidRDefault="00256A5E" w:rsidP="00256A5E">
      <w:pPr>
        <w:numPr>
          <w:ilvl w:val="0"/>
          <w:numId w:val="8"/>
        </w:numPr>
        <w:rPr>
          <w:sz w:val="22"/>
          <w:szCs w:val="22"/>
        </w:rPr>
      </w:pPr>
      <w:r w:rsidRPr="008F1D2E">
        <w:rPr>
          <w:sz w:val="22"/>
          <w:szCs w:val="22"/>
        </w:rPr>
        <w:t>The system that social workers need to change or influence in order to accomplish their goals is called the target system. Give an example of a target system from a micro level, mezzo level, and macro level system. Describe a change that might require an intervention at all three levels.</w:t>
      </w:r>
    </w:p>
    <w:p w14:paraId="274FE24E" w14:textId="77777777" w:rsidR="00256A5E" w:rsidRPr="00CD1445" w:rsidRDefault="00256A5E" w:rsidP="00256A5E">
      <w:pPr>
        <w:numPr>
          <w:ilvl w:val="0"/>
          <w:numId w:val="8"/>
        </w:numPr>
        <w:rPr>
          <w:sz w:val="22"/>
          <w:szCs w:val="22"/>
        </w:rPr>
      </w:pPr>
      <w:r w:rsidRPr="008F1D2E">
        <w:rPr>
          <w:sz w:val="22"/>
          <w:szCs w:val="22"/>
        </w:rPr>
        <w:t>What is the difference between competencies and component behaviors? Is ethical and professional behavior a competency or a component behavior? Explain your answer.</w:t>
      </w:r>
    </w:p>
    <w:p w14:paraId="3EA9808C" w14:textId="77777777" w:rsidR="00256A5E" w:rsidRDefault="00256A5E" w:rsidP="00256A5E">
      <w:pPr>
        <w:numPr>
          <w:ilvl w:val="0"/>
          <w:numId w:val="8"/>
        </w:numPr>
        <w:rPr>
          <w:sz w:val="22"/>
          <w:szCs w:val="22"/>
        </w:rPr>
      </w:pPr>
      <w:r w:rsidRPr="008F1D2E">
        <w:rPr>
          <w:sz w:val="22"/>
          <w:szCs w:val="22"/>
        </w:rPr>
        <w:t>Consider the ecological perspective as it relates to individuals and families. What are its key features? Generalize these key features to the ecological perspective of communities. </w:t>
      </w:r>
    </w:p>
    <w:p w14:paraId="07B55185" w14:textId="77777777" w:rsidR="00256A5E" w:rsidRPr="0075513D" w:rsidRDefault="00256A5E" w:rsidP="00256A5E">
      <w:pPr>
        <w:rPr>
          <w:sz w:val="22"/>
          <w:szCs w:val="22"/>
        </w:rPr>
      </w:pPr>
    </w:p>
    <w:p w14:paraId="5204FE3B" w14:textId="77777777" w:rsidR="00256A5E" w:rsidRPr="002B0E72" w:rsidRDefault="00256A5E" w:rsidP="00256A5E">
      <w:pPr>
        <w:keepNext/>
        <w:pBdr>
          <w:top w:val="single" w:sz="4" w:space="1" w:color="auto" w:shadow="1"/>
          <w:left w:val="single" w:sz="4" w:space="4" w:color="auto" w:shadow="1"/>
          <w:bottom w:val="single" w:sz="4" w:space="1" w:color="auto" w:shadow="1"/>
          <w:right w:val="single" w:sz="4" w:space="4" w:color="auto" w:shadow="1"/>
        </w:pBdr>
        <w:shd w:val="pct25" w:color="auto" w:fill="FFFFFF"/>
        <w:tabs>
          <w:tab w:val="left" w:pos="720"/>
        </w:tabs>
        <w:jc w:val="center"/>
        <w:outlineLvl w:val="2"/>
        <w:rPr>
          <w:b/>
        </w:rPr>
      </w:pPr>
      <w:r>
        <w:rPr>
          <w:b/>
        </w:rPr>
        <w:lastRenderedPageBreak/>
        <w:t>INQUIRY ESSAYS</w:t>
      </w:r>
    </w:p>
    <w:p w14:paraId="249A1000" w14:textId="77777777" w:rsidR="00256A5E" w:rsidRDefault="00256A5E" w:rsidP="00256A5E">
      <w:pPr>
        <w:rPr>
          <w:b/>
          <w:sz w:val="22"/>
        </w:rPr>
      </w:pPr>
    </w:p>
    <w:p w14:paraId="45649F6D" w14:textId="77777777" w:rsidR="00256A5E" w:rsidRDefault="00256A5E" w:rsidP="00256A5E">
      <w:pPr>
        <w:jc w:val="left"/>
        <w:rPr>
          <w:color w:val="000000"/>
          <w:sz w:val="22"/>
          <w:szCs w:val="22"/>
          <w:shd w:val="clear" w:color="auto" w:fill="FFFFFF"/>
        </w:rPr>
      </w:pPr>
      <w:r w:rsidRPr="0075513D">
        <w:rPr>
          <w:color w:val="000000"/>
          <w:sz w:val="22"/>
          <w:szCs w:val="22"/>
          <w:shd w:val="clear" w:color="auto" w:fill="FFFFFF"/>
        </w:rPr>
        <w:t>1. Empowerment is an important concept in generalist practice. It is defined as the process of increasing personal, interpersonal, or political power so that individuals can take action to improve their life situations. How have you been empowered in your own life? In what ways have you empowered someone else? </w:t>
      </w:r>
    </w:p>
    <w:p w14:paraId="4044E0C1" w14:textId="77777777" w:rsidR="00256A5E" w:rsidRPr="0075513D" w:rsidRDefault="00256A5E" w:rsidP="00256A5E">
      <w:pPr>
        <w:jc w:val="left"/>
        <w:rPr>
          <w:sz w:val="20"/>
        </w:rPr>
      </w:pPr>
    </w:p>
    <w:p w14:paraId="2D6F22E2" w14:textId="77777777" w:rsidR="00256A5E" w:rsidRPr="0075513D" w:rsidRDefault="00256A5E" w:rsidP="00256A5E">
      <w:pPr>
        <w:jc w:val="left"/>
        <w:rPr>
          <w:sz w:val="20"/>
        </w:rPr>
      </w:pPr>
      <w:r w:rsidRPr="0075513D">
        <w:rPr>
          <w:color w:val="000000"/>
          <w:sz w:val="22"/>
          <w:szCs w:val="22"/>
          <w:shd w:val="clear" w:color="auto" w:fill="FFFFFF"/>
        </w:rPr>
        <w:t>2. Now consider the task of empowering a group or organization. Based on your own personal and work experiences, how would you go about this process? What are some key factors you would take into account when working towards empowering a group or organization?</w:t>
      </w:r>
    </w:p>
    <w:p w14:paraId="1B99F89E" w14:textId="77777777" w:rsidR="00256A5E" w:rsidRDefault="00256A5E" w:rsidP="00256A5E">
      <w:pPr>
        <w:rPr>
          <w:b/>
          <w:sz w:val="22"/>
        </w:rPr>
      </w:pPr>
    </w:p>
    <w:p w14:paraId="7CE387EE" w14:textId="77777777" w:rsidR="00256A5E" w:rsidRPr="002B0E72" w:rsidRDefault="00256A5E" w:rsidP="00256A5E">
      <w:pPr>
        <w:keepNext/>
        <w:pBdr>
          <w:top w:val="single" w:sz="4" w:space="1" w:color="auto" w:shadow="1"/>
          <w:left w:val="single" w:sz="4" w:space="4" w:color="auto" w:shadow="1"/>
          <w:bottom w:val="single" w:sz="4" w:space="1" w:color="auto" w:shadow="1"/>
          <w:right w:val="single" w:sz="4" w:space="4" w:color="auto" w:shadow="1"/>
        </w:pBdr>
        <w:shd w:val="pct25" w:color="auto" w:fill="FFFFFF"/>
        <w:tabs>
          <w:tab w:val="left" w:pos="720"/>
        </w:tabs>
        <w:jc w:val="center"/>
        <w:outlineLvl w:val="2"/>
        <w:rPr>
          <w:b/>
        </w:rPr>
      </w:pPr>
      <w:r>
        <w:rPr>
          <w:b/>
        </w:rPr>
        <w:t>ONLINE LEARNING</w:t>
      </w:r>
    </w:p>
    <w:p w14:paraId="3FE2C10D" w14:textId="77777777" w:rsidR="00256A5E" w:rsidRPr="005060BD" w:rsidRDefault="00256A5E" w:rsidP="00256A5E">
      <w:pPr>
        <w:rPr>
          <w:bCs/>
          <w:sz w:val="22"/>
          <w:szCs w:val="22"/>
        </w:rPr>
      </w:pPr>
    </w:p>
    <w:p w14:paraId="7914F8D8" w14:textId="77777777" w:rsidR="00BE24C4" w:rsidRDefault="006A6009">
      <w:pPr>
        <w:rPr>
          <w:b/>
          <w:sz w:val="22"/>
        </w:rPr>
      </w:pPr>
      <w:r>
        <w:rPr>
          <w:b/>
          <w:sz w:val="22"/>
        </w:rPr>
        <w:t xml:space="preserve">Client System Assessment Tools for Social Work Practice </w:t>
      </w:r>
    </w:p>
    <w:p w14:paraId="349B709A" w14:textId="77777777" w:rsidR="006A6009" w:rsidRDefault="006A6009">
      <w:pPr>
        <w:rPr>
          <w:sz w:val="22"/>
        </w:rPr>
      </w:pPr>
      <w:hyperlink r:id="rId10" w:history="1">
        <w:r w:rsidRPr="00FB1A5F">
          <w:rPr>
            <w:rStyle w:val="Hyperlink"/>
            <w:sz w:val="22"/>
          </w:rPr>
          <w:t>https://www.</w:t>
        </w:r>
        <w:r w:rsidRPr="00FB1A5F">
          <w:rPr>
            <w:rStyle w:val="Hyperlink"/>
            <w:sz w:val="22"/>
          </w:rPr>
          <w:t>n</w:t>
        </w:r>
        <w:r w:rsidRPr="00FB1A5F">
          <w:rPr>
            <w:rStyle w:val="Hyperlink"/>
            <w:sz w:val="22"/>
          </w:rPr>
          <w:t>acsw.org/Convention/WengerClemonsJClientFINAL.pdf</w:t>
        </w:r>
      </w:hyperlink>
      <w:r>
        <w:rPr>
          <w:sz w:val="22"/>
        </w:rPr>
        <w:t xml:space="preserve"> </w:t>
      </w:r>
    </w:p>
    <w:p w14:paraId="4A3BA0C8" w14:textId="77777777" w:rsidR="006A6009" w:rsidRDefault="006A6009">
      <w:pPr>
        <w:rPr>
          <w:sz w:val="22"/>
        </w:rPr>
      </w:pPr>
    </w:p>
    <w:p w14:paraId="6C93F484" w14:textId="77777777" w:rsidR="006A6009" w:rsidRPr="006A6009" w:rsidRDefault="006A6009">
      <w:pPr>
        <w:rPr>
          <w:b/>
          <w:sz w:val="22"/>
        </w:rPr>
      </w:pPr>
      <w:r w:rsidRPr="006A6009">
        <w:rPr>
          <w:b/>
          <w:sz w:val="22"/>
        </w:rPr>
        <w:t xml:space="preserve">Kirst-Ashman’s Planned Change Process Series of Videos </w:t>
      </w:r>
    </w:p>
    <w:p w14:paraId="03186052" w14:textId="77777777" w:rsidR="006A6009" w:rsidRDefault="006A6009">
      <w:pPr>
        <w:rPr>
          <w:sz w:val="22"/>
        </w:rPr>
      </w:pPr>
      <w:hyperlink r:id="rId11" w:history="1">
        <w:r w:rsidRPr="00FB1A5F">
          <w:rPr>
            <w:rStyle w:val="Hyperlink"/>
            <w:sz w:val="22"/>
          </w:rPr>
          <w:t>https://www.youtube.com/playl</w:t>
        </w:r>
        <w:r w:rsidRPr="00FB1A5F">
          <w:rPr>
            <w:rStyle w:val="Hyperlink"/>
            <w:sz w:val="22"/>
          </w:rPr>
          <w:t>i</w:t>
        </w:r>
        <w:r w:rsidRPr="00FB1A5F">
          <w:rPr>
            <w:rStyle w:val="Hyperlink"/>
            <w:sz w:val="22"/>
          </w:rPr>
          <w:t>st?list=PL035FFC4493D1687E</w:t>
        </w:r>
      </w:hyperlink>
      <w:r>
        <w:rPr>
          <w:sz w:val="22"/>
        </w:rPr>
        <w:t xml:space="preserve"> </w:t>
      </w:r>
    </w:p>
    <w:p w14:paraId="5933E0B6" w14:textId="77777777" w:rsidR="006A6009" w:rsidRPr="006A6009" w:rsidRDefault="006A6009">
      <w:pPr>
        <w:rPr>
          <w:b/>
          <w:sz w:val="22"/>
        </w:rPr>
      </w:pPr>
      <w:r w:rsidRPr="006A6009">
        <w:rPr>
          <w:b/>
          <w:sz w:val="22"/>
        </w:rPr>
        <w:t xml:space="preserve">Introduction to Social Work Video </w:t>
      </w:r>
    </w:p>
    <w:p w14:paraId="3640856E" w14:textId="77777777" w:rsidR="006A6009" w:rsidRDefault="006A6009">
      <w:pPr>
        <w:rPr>
          <w:sz w:val="22"/>
        </w:rPr>
      </w:pPr>
      <w:hyperlink r:id="rId12" w:history="1">
        <w:r w:rsidRPr="00FB1A5F">
          <w:rPr>
            <w:rStyle w:val="Hyperlink"/>
            <w:sz w:val="22"/>
          </w:rPr>
          <w:t>https://www.youtube.com/watch?v=jJ</w:t>
        </w:r>
        <w:r w:rsidRPr="00FB1A5F">
          <w:rPr>
            <w:rStyle w:val="Hyperlink"/>
            <w:sz w:val="22"/>
          </w:rPr>
          <w:t>X</w:t>
        </w:r>
        <w:r w:rsidRPr="00FB1A5F">
          <w:rPr>
            <w:rStyle w:val="Hyperlink"/>
            <w:sz w:val="22"/>
          </w:rPr>
          <w:t>RB1V5eVw</w:t>
        </w:r>
      </w:hyperlink>
      <w:r>
        <w:rPr>
          <w:sz w:val="22"/>
        </w:rPr>
        <w:t xml:space="preserve"> </w:t>
      </w:r>
    </w:p>
    <w:sectPr w:rsidR="006A6009" w:rsidSect="006B3C1D">
      <w:footerReference w:type="even" r:id="rId13"/>
      <w:footerReference w:type="default" r:id="rId14"/>
      <w:footerReference w:type="first" r:id="rId15"/>
      <w:pgSz w:w="12240" w:h="15840"/>
      <w:pgMar w:top="720" w:right="1440"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12632" w14:textId="77777777" w:rsidR="0004575C" w:rsidRDefault="0004575C">
      <w:r>
        <w:separator/>
      </w:r>
    </w:p>
  </w:endnote>
  <w:endnote w:type="continuationSeparator" w:id="0">
    <w:p w14:paraId="65FEA5F6" w14:textId="77777777" w:rsidR="0004575C" w:rsidRDefault="0004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31987" w14:textId="77777777" w:rsidR="0023536D" w:rsidRDefault="00235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F7544A" w14:textId="77777777" w:rsidR="0023536D" w:rsidRDefault="00235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F4761" w14:textId="2B15AA6D" w:rsidR="0023536D" w:rsidRDefault="00124140" w:rsidP="001D2131">
    <w:pPr>
      <w:pStyle w:val="Footer"/>
      <w:tabs>
        <w:tab w:val="clear" w:pos="4320"/>
        <w:tab w:val="clear" w:pos="8640"/>
        <w:tab w:val="center" w:pos="4680"/>
        <w:tab w:val="right" w:pos="9360"/>
      </w:tabs>
      <w:jc w:val="center"/>
    </w:pPr>
    <w:r>
      <w:rPr>
        <w:sz w:val="18"/>
        <w:szCs w:val="18"/>
      </w:rPr>
      <w:t xml:space="preserve">           </w:t>
    </w:r>
    <w:r w:rsidR="0023536D" w:rsidRPr="0028043C">
      <w:rPr>
        <w:sz w:val="18"/>
        <w:szCs w:val="18"/>
      </w:rPr>
      <w:t xml:space="preserve"> © 2018 Cengage Learning. All rights reserved</w:t>
    </w:r>
    <w:r w:rsidR="0023536D">
      <w:t>.</w:t>
    </w:r>
  </w:p>
  <w:p w14:paraId="2C02399E" w14:textId="77777777" w:rsidR="0023536D" w:rsidRPr="0042790E" w:rsidRDefault="0023536D" w:rsidP="0042790E">
    <w:pPr>
      <w:pStyle w:val="Footer"/>
      <w:jc w:val="center"/>
      <w:rPr>
        <w:rStyle w:val="PageNumbe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731BE" w14:textId="77777777" w:rsidR="0023536D" w:rsidRPr="0042790E" w:rsidRDefault="0023536D" w:rsidP="0042790E">
    <w:pPr>
      <w:pStyle w:val="Footer"/>
      <w:jc w:val="center"/>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C3AD0" w14:textId="77777777" w:rsidR="0004575C" w:rsidRDefault="0004575C">
      <w:r>
        <w:separator/>
      </w:r>
    </w:p>
  </w:footnote>
  <w:footnote w:type="continuationSeparator" w:id="0">
    <w:p w14:paraId="45D4336D" w14:textId="77777777" w:rsidR="0004575C" w:rsidRDefault="0004575C">
      <w:r>
        <w:continuationSeparator/>
      </w:r>
    </w:p>
  </w:footnote>
  <w:footnote w:id="1">
    <w:p w14:paraId="1699F701" w14:textId="77777777" w:rsidR="0023536D" w:rsidRDefault="0023536D" w:rsidP="0031483C">
      <w:pPr>
        <w:pStyle w:val="FootnoteText"/>
      </w:pPr>
      <w:r>
        <w:rPr>
          <w:rStyle w:val="FootnoteReference"/>
        </w:rPr>
        <w:t>1</w:t>
      </w:r>
      <w:r>
        <w:t xml:space="preserve"> The description, objectives, and much of the procedure and commentary for this exercise are taken from “Exercise 1: The Family System” in K. Kirst-Ashman and C. Zastrow, </w:t>
      </w:r>
      <w:r>
        <w:rPr>
          <w:i/>
        </w:rPr>
        <w:t>Student Manual of Classroom Exercises and Study Guide for Understanding Human Behavior and the Social Environment</w:t>
      </w:r>
      <w:r>
        <w:t xml:space="preserve"> (Chicago: Nelson-Hall, 1990).</w:t>
      </w:r>
    </w:p>
    <w:p w14:paraId="2BA5B030" w14:textId="77777777" w:rsidR="0023536D" w:rsidRDefault="0023536D" w:rsidP="0031483C">
      <w:pPr>
        <w:pStyle w:val="FootnoteText"/>
      </w:pPr>
    </w:p>
  </w:footnote>
  <w:footnote w:id="2">
    <w:p w14:paraId="0E64FE94" w14:textId="77777777" w:rsidR="0023536D" w:rsidRDefault="0023536D" w:rsidP="0031483C">
      <w:pPr>
        <w:pStyle w:val="FootnoteText"/>
      </w:pPr>
      <w:r>
        <w:rPr>
          <w:rStyle w:val="FootnoteReference"/>
        </w:rPr>
        <w:t>2</w:t>
      </w:r>
      <w:r>
        <w:t xml:space="preserve"> Thanks are extended here to Ruth Kirst who provided help regarding character development.</w:t>
      </w:r>
    </w:p>
    <w:p w14:paraId="53871EC6" w14:textId="77777777" w:rsidR="0023536D" w:rsidRDefault="0023536D" w:rsidP="0031483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7E221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D777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C6B1B3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87E551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8CB47B5"/>
    <w:multiLevelType w:val="hybridMultilevel"/>
    <w:tmpl w:val="286E5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5558C"/>
    <w:multiLevelType w:val="hybridMultilevel"/>
    <w:tmpl w:val="1A28D7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9F0B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F77035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7DFF7293"/>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2"/>
  </w:num>
  <w:num w:numId="3">
    <w:abstractNumId w:val="8"/>
  </w:num>
  <w:num w:numId="4">
    <w:abstractNumId w:val="7"/>
  </w:num>
  <w:num w:numId="5">
    <w:abstractNumId w:val="1"/>
  </w:num>
  <w:num w:numId="6">
    <w:abstractNumId w:val="3"/>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64E"/>
    <w:rsid w:val="00003016"/>
    <w:rsid w:val="00037970"/>
    <w:rsid w:val="0004575C"/>
    <w:rsid w:val="000735EB"/>
    <w:rsid w:val="00087D26"/>
    <w:rsid w:val="00093A20"/>
    <w:rsid w:val="000B03B7"/>
    <w:rsid w:val="000B4FB6"/>
    <w:rsid w:val="000D143A"/>
    <w:rsid w:val="000D1C40"/>
    <w:rsid w:val="000E0727"/>
    <w:rsid w:val="000E293A"/>
    <w:rsid w:val="00116183"/>
    <w:rsid w:val="00123F5B"/>
    <w:rsid w:val="00124140"/>
    <w:rsid w:val="00140BFA"/>
    <w:rsid w:val="001808C6"/>
    <w:rsid w:val="0018412C"/>
    <w:rsid w:val="00194EB7"/>
    <w:rsid w:val="001A28CA"/>
    <w:rsid w:val="001D2131"/>
    <w:rsid w:val="0023091B"/>
    <w:rsid w:val="0023536D"/>
    <w:rsid w:val="00246894"/>
    <w:rsid w:val="00256A5E"/>
    <w:rsid w:val="002E314F"/>
    <w:rsid w:val="002E51C9"/>
    <w:rsid w:val="0031483C"/>
    <w:rsid w:val="00331442"/>
    <w:rsid w:val="00380F2F"/>
    <w:rsid w:val="003F24EA"/>
    <w:rsid w:val="003F2C9F"/>
    <w:rsid w:val="0040486D"/>
    <w:rsid w:val="00415218"/>
    <w:rsid w:val="0042790E"/>
    <w:rsid w:val="00471F3F"/>
    <w:rsid w:val="004B18D4"/>
    <w:rsid w:val="004B3D79"/>
    <w:rsid w:val="004C7BBF"/>
    <w:rsid w:val="005171FD"/>
    <w:rsid w:val="00552E8E"/>
    <w:rsid w:val="005729B2"/>
    <w:rsid w:val="00573779"/>
    <w:rsid w:val="005D2B43"/>
    <w:rsid w:val="005F14C0"/>
    <w:rsid w:val="006130D4"/>
    <w:rsid w:val="0062571B"/>
    <w:rsid w:val="00663151"/>
    <w:rsid w:val="006827C2"/>
    <w:rsid w:val="0069787C"/>
    <w:rsid w:val="006A6009"/>
    <w:rsid w:val="006B3C1D"/>
    <w:rsid w:val="006B731E"/>
    <w:rsid w:val="006C4BD0"/>
    <w:rsid w:val="007170D0"/>
    <w:rsid w:val="00721C00"/>
    <w:rsid w:val="0075513D"/>
    <w:rsid w:val="0078480E"/>
    <w:rsid w:val="007A4FA7"/>
    <w:rsid w:val="007C2964"/>
    <w:rsid w:val="007D1843"/>
    <w:rsid w:val="007F5E1B"/>
    <w:rsid w:val="008073DF"/>
    <w:rsid w:val="00813B31"/>
    <w:rsid w:val="00874DED"/>
    <w:rsid w:val="00890CBB"/>
    <w:rsid w:val="008D6BB9"/>
    <w:rsid w:val="008F1D2E"/>
    <w:rsid w:val="008F28E0"/>
    <w:rsid w:val="008F47EB"/>
    <w:rsid w:val="008F771F"/>
    <w:rsid w:val="00905EEF"/>
    <w:rsid w:val="0091285B"/>
    <w:rsid w:val="00913800"/>
    <w:rsid w:val="0095564E"/>
    <w:rsid w:val="00964D3C"/>
    <w:rsid w:val="00977896"/>
    <w:rsid w:val="00994845"/>
    <w:rsid w:val="009A0E76"/>
    <w:rsid w:val="009A3A5B"/>
    <w:rsid w:val="009A4429"/>
    <w:rsid w:val="009B13C2"/>
    <w:rsid w:val="00A05B00"/>
    <w:rsid w:val="00A53855"/>
    <w:rsid w:val="00A653B3"/>
    <w:rsid w:val="00AC7C06"/>
    <w:rsid w:val="00AD415C"/>
    <w:rsid w:val="00AD66F7"/>
    <w:rsid w:val="00AF6CF4"/>
    <w:rsid w:val="00B020AB"/>
    <w:rsid w:val="00B24700"/>
    <w:rsid w:val="00B60370"/>
    <w:rsid w:val="00B607DE"/>
    <w:rsid w:val="00B632DE"/>
    <w:rsid w:val="00B718E2"/>
    <w:rsid w:val="00BD5F72"/>
    <w:rsid w:val="00BE24C4"/>
    <w:rsid w:val="00BE612D"/>
    <w:rsid w:val="00BF31B8"/>
    <w:rsid w:val="00C17DDF"/>
    <w:rsid w:val="00C23184"/>
    <w:rsid w:val="00C40572"/>
    <w:rsid w:val="00C42F78"/>
    <w:rsid w:val="00C45685"/>
    <w:rsid w:val="00C60A56"/>
    <w:rsid w:val="00C8138D"/>
    <w:rsid w:val="00C954D8"/>
    <w:rsid w:val="00CA35B9"/>
    <w:rsid w:val="00CA6757"/>
    <w:rsid w:val="00CD01AB"/>
    <w:rsid w:val="00CD1445"/>
    <w:rsid w:val="00CD39BA"/>
    <w:rsid w:val="00CD5B0C"/>
    <w:rsid w:val="00D241AB"/>
    <w:rsid w:val="00D2694B"/>
    <w:rsid w:val="00D61F99"/>
    <w:rsid w:val="00D73D1E"/>
    <w:rsid w:val="00D77D72"/>
    <w:rsid w:val="00D80A4F"/>
    <w:rsid w:val="00D87E6B"/>
    <w:rsid w:val="00DE6873"/>
    <w:rsid w:val="00E078A9"/>
    <w:rsid w:val="00E45FBC"/>
    <w:rsid w:val="00E51551"/>
    <w:rsid w:val="00E63D34"/>
    <w:rsid w:val="00E7533C"/>
    <w:rsid w:val="00EA45CC"/>
    <w:rsid w:val="00EA7A3E"/>
    <w:rsid w:val="00F2779F"/>
    <w:rsid w:val="00F72013"/>
    <w:rsid w:val="00F86DF1"/>
    <w:rsid w:val="00F90360"/>
    <w:rsid w:val="00FB52AE"/>
    <w:rsid w:val="00FC23F5"/>
    <w:rsid w:val="00FC490B"/>
    <w:rsid w:val="00FC735F"/>
    <w:rsid w:val="00FD3317"/>
    <w:rsid w:val="00FE5B75"/>
    <w:rsid w:val="00FF2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E408E6"/>
  <w15:chartTrackingRefBased/>
  <w15:docId w15:val="{F4B5BAD1-05EC-465C-AFEA-F29D4B4C7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jc w:val="both"/>
    </w:pPr>
    <w:rPr>
      <w:sz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b/>
      <w:sz w:val="22"/>
    </w:rPr>
  </w:style>
  <w:style w:type="paragraph" w:styleId="Heading2">
    <w:name w:val="heading 2"/>
    <w:basedOn w:val="Normal"/>
    <w:next w:val="Normal"/>
    <w:autoRedefine/>
    <w:qFormat/>
    <w:pPr>
      <w:keepNext/>
      <w:pBdr>
        <w:top w:val="threeDEmboss" w:sz="24" w:space="1" w:color="auto" w:shadow="1"/>
        <w:left w:val="threeDEmboss" w:sz="24" w:space="4" w:color="auto" w:shadow="1"/>
        <w:bottom w:val="threeDEngrave" w:sz="24" w:space="1" w:color="auto" w:shadow="1"/>
        <w:right w:val="threeDEngrave" w:sz="24" w:space="4" w:color="auto" w:shadow="1"/>
      </w:pBdr>
      <w:jc w:val="center"/>
      <w:outlineLvl w:val="1"/>
    </w:pPr>
    <w:rPr>
      <w:b/>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link w:val="Heading4Char"/>
    <w:qFormat/>
    <w:rsid w:val="00CA35B9"/>
    <w:pPr>
      <w:keepNext/>
      <w:spacing w:before="240" w:after="60"/>
      <w:outlineLvl w:val="3"/>
    </w:pPr>
    <w:rPr>
      <w:rFonts w:ascii="Calibri" w:hAnsi="Calibri"/>
      <w:b/>
      <w:bCs/>
      <w:sz w:val="28"/>
      <w:szCs w:val="28"/>
    </w:rPr>
  </w:style>
  <w:style w:type="paragraph" w:styleId="Heading7">
    <w:name w:val="heading 7"/>
    <w:basedOn w:val="Normal"/>
    <w:next w:val="Normal"/>
    <w:link w:val="Heading7Char"/>
    <w:qFormat/>
    <w:rsid w:val="00CA35B9"/>
    <w:pPr>
      <w:spacing w:before="240" w:after="60"/>
      <w:outlineLvl w:val="6"/>
    </w:pPr>
    <w:rPr>
      <w:rFonts w:ascii="Calibri" w:hAnsi="Calibri"/>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rPr>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Pr>
      <w:rFonts w:ascii="Times New Roman" w:hAnsi="Times New Roman"/>
      <w:sz w:val="18"/>
    </w:rPr>
  </w:style>
  <w:style w:type="character" w:customStyle="1" w:styleId="Heading4Char">
    <w:name w:val="Heading 4 Char"/>
    <w:link w:val="Heading4"/>
    <w:semiHidden/>
    <w:rsid w:val="00CA35B9"/>
    <w:rPr>
      <w:rFonts w:ascii="Calibri" w:eastAsia="Times New Roman" w:hAnsi="Calibri" w:cs="Times New Roman"/>
      <w:b/>
      <w:bCs/>
      <w:sz w:val="28"/>
      <w:szCs w:val="28"/>
    </w:rPr>
  </w:style>
  <w:style w:type="character" w:customStyle="1" w:styleId="Heading7Char">
    <w:name w:val="Heading 7 Char"/>
    <w:link w:val="Heading7"/>
    <w:semiHidden/>
    <w:rsid w:val="00CA35B9"/>
    <w:rPr>
      <w:rFonts w:ascii="Calibri" w:eastAsia="Times New Roman" w:hAnsi="Calibri" w:cs="Times New Roman"/>
      <w:sz w:val="24"/>
      <w:szCs w:val="24"/>
    </w:rPr>
  </w:style>
  <w:style w:type="paragraph" w:styleId="FootnoteText">
    <w:name w:val="footnote text"/>
    <w:basedOn w:val="Normal"/>
    <w:link w:val="FootnoteTextChar"/>
    <w:rsid w:val="00CA35B9"/>
    <w:rPr>
      <w:sz w:val="20"/>
    </w:rPr>
  </w:style>
  <w:style w:type="character" w:customStyle="1" w:styleId="FootnoteTextChar">
    <w:name w:val="Footnote Text Char"/>
    <w:basedOn w:val="DefaultParagraphFont"/>
    <w:link w:val="FootnoteText"/>
    <w:rsid w:val="00CA35B9"/>
  </w:style>
  <w:style w:type="character" w:styleId="FootnoteReference">
    <w:name w:val="footnote reference"/>
    <w:rsid w:val="00CA35B9"/>
    <w:rPr>
      <w:position w:val="6"/>
      <w:sz w:val="16"/>
    </w:rPr>
  </w:style>
  <w:style w:type="paragraph" w:styleId="BodyTextIndent">
    <w:name w:val="Body Text Indent"/>
    <w:basedOn w:val="Normal"/>
    <w:link w:val="BodyTextIndentChar"/>
    <w:rsid w:val="0031483C"/>
    <w:pPr>
      <w:ind w:left="720" w:hanging="720"/>
    </w:pPr>
    <w:rPr>
      <w:sz w:val="22"/>
    </w:rPr>
  </w:style>
  <w:style w:type="character" w:customStyle="1" w:styleId="BodyTextIndentChar">
    <w:name w:val="Body Text Indent Char"/>
    <w:link w:val="BodyTextIndent"/>
    <w:rsid w:val="0031483C"/>
    <w:rPr>
      <w:sz w:val="22"/>
    </w:rPr>
  </w:style>
  <w:style w:type="paragraph" w:styleId="BodyTextIndent2">
    <w:name w:val="Body Text Indent 2"/>
    <w:basedOn w:val="Normal"/>
    <w:link w:val="BodyTextIndent2Char"/>
    <w:rsid w:val="0031483C"/>
    <w:pPr>
      <w:tabs>
        <w:tab w:val="left" w:pos="720"/>
      </w:tabs>
      <w:ind w:left="1440" w:hanging="720"/>
    </w:pPr>
  </w:style>
  <w:style w:type="character" w:customStyle="1" w:styleId="BodyTextIndent2Char">
    <w:name w:val="Body Text Indent 2 Char"/>
    <w:link w:val="BodyTextIndent2"/>
    <w:rsid w:val="0031483C"/>
    <w:rPr>
      <w:sz w:val="24"/>
    </w:rPr>
  </w:style>
  <w:style w:type="paragraph" w:styleId="BodyTextIndent3">
    <w:name w:val="Body Text Indent 3"/>
    <w:basedOn w:val="Normal"/>
    <w:link w:val="BodyTextIndent3Char"/>
    <w:rsid w:val="0031483C"/>
    <w:pPr>
      <w:spacing w:after="120"/>
      <w:ind w:left="360"/>
    </w:pPr>
    <w:rPr>
      <w:sz w:val="16"/>
      <w:szCs w:val="16"/>
    </w:rPr>
  </w:style>
  <w:style w:type="character" w:customStyle="1" w:styleId="BodyTextIndent3Char">
    <w:name w:val="Body Text Indent 3 Char"/>
    <w:link w:val="BodyTextIndent3"/>
    <w:rsid w:val="0031483C"/>
    <w:rPr>
      <w:sz w:val="16"/>
      <w:szCs w:val="16"/>
    </w:rPr>
  </w:style>
  <w:style w:type="character" w:customStyle="1" w:styleId="FooterChar">
    <w:name w:val="Footer Char"/>
    <w:link w:val="Footer"/>
    <w:uiPriority w:val="99"/>
    <w:rsid w:val="006B3C1D"/>
    <w:rPr>
      <w:sz w:val="24"/>
    </w:rPr>
  </w:style>
  <w:style w:type="character" w:styleId="CommentReference">
    <w:name w:val="annotation reference"/>
    <w:rsid w:val="008F1D2E"/>
    <w:rPr>
      <w:sz w:val="16"/>
      <w:szCs w:val="16"/>
    </w:rPr>
  </w:style>
  <w:style w:type="paragraph" w:styleId="CommentText">
    <w:name w:val="annotation text"/>
    <w:basedOn w:val="Normal"/>
    <w:link w:val="CommentTextChar"/>
    <w:uiPriority w:val="99"/>
    <w:rsid w:val="008F1D2E"/>
    <w:rPr>
      <w:sz w:val="20"/>
    </w:rPr>
  </w:style>
  <w:style w:type="character" w:customStyle="1" w:styleId="CommentTextChar">
    <w:name w:val="Comment Text Char"/>
    <w:basedOn w:val="DefaultParagraphFont"/>
    <w:link w:val="CommentText"/>
    <w:uiPriority w:val="99"/>
    <w:rsid w:val="008F1D2E"/>
  </w:style>
  <w:style w:type="paragraph" w:styleId="BalloonText">
    <w:name w:val="Balloon Text"/>
    <w:basedOn w:val="Normal"/>
    <w:link w:val="BalloonTextChar"/>
    <w:rsid w:val="008F1D2E"/>
    <w:rPr>
      <w:rFonts w:ascii="Lucida Grande" w:hAnsi="Lucida Grande" w:cs="Lucida Grande"/>
      <w:sz w:val="18"/>
      <w:szCs w:val="18"/>
    </w:rPr>
  </w:style>
  <w:style w:type="character" w:customStyle="1" w:styleId="BalloonTextChar">
    <w:name w:val="Balloon Text Char"/>
    <w:link w:val="BalloonText"/>
    <w:rsid w:val="008F1D2E"/>
    <w:rPr>
      <w:rFonts w:ascii="Lucida Grande" w:hAnsi="Lucida Grande" w:cs="Lucida Grande"/>
      <w:sz w:val="18"/>
      <w:szCs w:val="18"/>
    </w:rPr>
  </w:style>
  <w:style w:type="character" w:customStyle="1" w:styleId="normaltextrun">
    <w:name w:val="normaltextrun"/>
    <w:rsid w:val="0075513D"/>
  </w:style>
  <w:style w:type="character" w:customStyle="1" w:styleId="apple-converted-space">
    <w:name w:val="apple-converted-space"/>
    <w:rsid w:val="0075513D"/>
  </w:style>
  <w:style w:type="character" w:customStyle="1" w:styleId="eop">
    <w:name w:val="eop"/>
    <w:rsid w:val="0075513D"/>
  </w:style>
  <w:style w:type="character" w:styleId="Hyperlink">
    <w:name w:val="Hyperlink"/>
    <w:rsid w:val="006A6009"/>
    <w:rPr>
      <w:color w:val="0000FF"/>
      <w:u w:val="single"/>
    </w:rPr>
  </w:style>
  <w:style w:type="paragraph" w:styleId="CommentSubject">
    <w:name w:val="annotation subject"/>
    <w:basedOn w:val="CommentText"/>
    <w:next w:val="CommentText"/>
    <w:link w:val="CommentSubjectChar"/>
    <w:rsid w:val="00B24700"/>
    <w:rPr>
      <w:b/>
      <w:bCs/>
    </w:rPr>
  </w:style>
  <w:style w:type="character" w:customStyle="1" w:styleId="CommentSubjectChar">
    <w:name w:val="Comment Subject Char"/>
    <w:link w:val="CommentSubject"/>
    <w:rsid w:val="00B24700"/>
    <w:rPr>
      <w:b/>
      <w:bCs/>
    </w:rPr>
  </w:style>
  <w:style w:type="character" w:styleId="FollowedHyperlink">
    <w:name w:val="FollowedHyperlink"/>
    <w:rsid w:val="00FE5B7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871372">
      <w:bodyDiv w:val="1"/>
      <w:marLeft w:val="0"/>
      <w:marRight w:val="0"/>
      <w:marTop w:val="0"/>
      <w:marBottom w:val="0"/>
      <w:divBdr>
        <w:top w:val="none" w:sz="0" w:space="0" w:color="auto"/>
        <w:left w:val="none" w:sz="0" w:space="0" w:color="auto"/>
        <w:bottom w:val="none" w:sz="0" w:space="0" w:color="auto"/>
        <w:right w:val="none" w:sz="0" w:space="0" w:color="auto"/>
      </w:divBdr>
    </w:div>
    <w:div w:id="1565414349">
      <w:bodyDiv w:val="1"/>
      <w:marLeft w:val="0"/>
      <w:marRight w:val="0"/>
      <w:marTop w:val="0"/>
      <w:marBottom w:val="0"/>
      <w:divBdr>
        <w:top w:val="none" w:sz="0" w:space="0" w:color="auto"/>
        <w:left w:val="none" w:sz="0" w:space="0" w:color="auto"/>
        <w:bottom w:val="none" w:sz="0" w:space="0" w:color="auto"/>
        <w:right w:val="none" w:sz="0" w:space="0" w:color="auto"/>
      </w:divBdr>
      <w:divsChild>
        <w:div w:id="112135236">
          <w:marLeft w:val="0"/>
          <w:marRight w:val="0"/>
          <w:marTop w:val="0"/>
          <w:marBottom w:val="0"/>
          <w:divBdr>
            <w:top w:val="none" w:sz="0" w:space="0" w:color="auto"/>
            <w:left w:val="none" w:sz="0" w:space="0" w:color="auto"/>
            <w:bottom w:val="none" w:sz="0" w:space="0" w:color="auto"/>
            <w:right w:val="none" w:sz="0" w:space="0" w:color="auto"/>
          </w:divBdr>
        </w:div>
        <w:div w:id="140317313">
          <w:marLeft w:val="0"/>
          <w:marRight w:val="0"/>
          <w:marTop w:val="0"/>
          <w:marBottom w:val="0"/>
          <w:divBdr>
            <w:top w:val="none" w:sz="0" w:space="0" w:color="auto"/>
            <w:left w:val="none" w:sz="0" w:space="0" w:color="auto"/>
            <w:bottom w:val="none" w:sz="0" w:space="0" w:color="auto"/>
            <w:right w:val="none" w:sz="0" w:space="0" w:color="auto"/>
          </w:divBdr>
        </w:div>
        <w:div w:id="289436223">
          <w:marLeft w:val="0"/>
          <w:marRight w:val="0"/>
          <w:marTop w:val="0"/>
          <w:marBottom w:val="0"/>
          <w:divBdr>
            <w:top w:val="none" w:sz="0" w:space="0" w:color="auto"/>
            <w:left w:val="none" w:sz="0" w:space="0" w:color="auto"/>
            <w:bottom w:val="none" w:sz="0" w:space="0" w:color="auto"/>
            <w:right w:val="none" w:sz="0" w:space="0" w:color="auto"/>
          </w:divBdr>
        </w:div>
        <w:div w:id="617639896">
          <w:marLeft w:val="0"/>
          <w:marRight w:val="0"/>
          <w:marTop w:val="0"/>
          <w:marBottom w:val="0"/>
          <w:divBdr>
            <w:top w:val="none" w:sz="0" w:space="0" w:color="auto"/>
            <w:left w:val="none" w:sz="0" w:space="0" w:color="auto"/>
            <w:bottom w:val="none" w:sz="0" w:space="0" w:color="auto"/>
            <w:right w:val="none" w:sz="0" w:space="0" w:color="auto"/>
          </w:divBdr>
        </w:div>
        <w:div w:id="954992500">
          <w:marLeft w:val="0"/>
          <w:marRight w:val="0"/>
          <w:marTop w:val="0"/>
          <w:marBottom w:val="0"/>
          <w:divBdr>
            <w:top w:val="none" w:sz="0" w:space="0" w:color="auto"/>
            <w:left w:val="none" w:sz="0" w:space="0" w:color="auto"/>
            <w:bottom w:val="none" w:sz="0" w:space="0" w:color="auto"/>
            <w:right w:val="none" w:sz="0" w:space="0" w:color="auto"/>
          </w:divBdr>
        </w:div>
        <w:div w:id="1182860292">
          <w:marLeft w:val="0"/>
          <w:marRight w:val="0"/>
          <w:marTop w:val="0"/>
          <w:marBottom w:val="0"/>
          <w:divBdr>
            <w:top w:val="none" w:sz="0" w:space="0" w:color="auto"/>
            <w:left w:val="none" w:sz="0" w:space="0" w:color="auto"/>
            <w:bottom w:val="none" w:sz="0" w:space="0" w:color="auto"/>
            <w:right w:val="none" w:sz="0" w:space="0" w:color="auto"/>
          </w:divBdr>
        </w:div>
        <w:div w:id="1748960648">
          <w:marLeft w:val="0"/>
          <w:marRight w:val="0"/>
          <w:marTop w:val="0"/>
          <w:marBottom w:val="0"/>
          <w:divBdr>
            <w:top w:val="none" w:sz="0" w:space="0" w:color="auto"/>
            <w:left w:val="none" w:sz="0" w:space="0" w:color="auto"/>
            <w:bottom w:val="none" w:sz="0" w:space="0" w:color="auto"/>
            <w:right w:val="none" w:sz="0" w:space="0" w:color="auto"/>
          </w:divBdr>
        </w:div>
        <w:div w:id="1819419100">
          <w:marLeft w:val="0"/>
          <w:marRight w:val="0"/>
          <w:marTop w:val="0"/>
          <w:marBottom w:val="0"/>
          <w:divBdr>
            <w:top w:val="none" w:sz="0" w:space="0" w:color="auto"/>
            <w:left w:val="none" w:sz="0" w:space="0" w:color="auto"/>
            <w:bottom w:val="none" w:sz="0" w:space="0" w:color="auto"/>
            <w:right w:val="none" w:sz="0" w:space="0" w:color="auto"/>
          </w:divBdr>
        </w:div>
        <w:div w:id="1949777784">
          <w:marLeft w:val="0"/>
          <w:marRight w:val="0"/>
          <w:marTop w:val="0"/>
          <w:marBottom w:val="0"/>
          <w:divBdr>
            <w:top w:val="none" w:sz="0" w:space="0" w:color="auto"/>
            <w:left w:val="none" w:sz="0" w:space="0" w:color="auto"/>
            <w:bottom w:val="none" w:sz="0" w:space="0" w:color="auto"/>
            <w:right w:val="none" w:sz="0" w:space="0" w:color="auto"/>
          </w:divBdr>
        </w:div>
        <w:div w:id="1959019316">
          <w:marLeft w:val="0"/>
          <w:marRight w:val="0"/>
          <w:marTop w:val="0"/>
          <w:marBottom w:val="0"/>
          <w:divBdr>
            <w:top w:val="none" w:sz="0" w:space="0" w:color="auto"/>
            <w:left w:val="none" w:sz="0" w:space="0" w:color="auto"/>
            <w:bottom w:val="none" w:sz="0" w:space="0" w:color="auto"/>
            <w:right w:val="none" w:sz="0" w:space="0" w:color="auto"/>
          </w:divBdr>
        </w:div>
        <w:div w:id="1998721938">
          <w:marLeft w:val="0"/>
          <w:marRight w:val="0"/>
          <w:marTop w:val="0"/>
          <w:marBottom w:val="0"/>
          <w:divBdr>
            <w:top w:val="none" w:sz="0" w:space="0" w:color="auto"/>
            <w:left w:val="none" w:sz="0" w:space="0" w:color="auto"/>
            <w:bottom w:val="none" w:sz="0" w:space="0" w:color="auto"/>
            <w:right w:val="none" w:sz="0" w:space="0" w:color="auto"/>
          </w:divBdr>
        </w:div>
      </w:divsChild>
    </w:div>
    <w:div w:id="213983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jJXRB1V5eV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playlist?list=PL035FFC4493D1687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nacsw.org/Convention/WengerClemonsJClientFINAL.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96675-2771-4CCA-ACB8-7CB655A77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7809</Words>
  <Characters>44515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1</vt:lpstr>
    </vt:vector>
  </TitlesOfParts>
  <Company>Gateway 2000</Company>
  <LinksUpToDate>false</LinksUpToDate>
  <CharactersWithSpaces>52220</CharactersWithSpaces>
  <SharedDoc>false</SharedDoc>
  <HLinks>
    <vt:vector size="18" baseType="variant">
      <vt:variant>
        <vt:i4>3473452</vt:i4>
      </vt:variant>
      <vt:variant>
        <vt:i4>9</vt:i4>
      </vt:variant>
      <vt:variant>
        <vt:i4>0</vt:i4>
      </vt:variant>
      <vt:variant>
        <vt:i4>5</vt:i4>
      </vt:variant>
      <vt:variant>
        <vt:lpwstr>https://www.youtube.com/watch?v=jJXRB1V5eVw</vt:lpwstr>
      </vt:variant>
      <vt:variant>
        <vt:lpwstr/>
      </vt:variant>
      <vt:variant>
        <vt:i4>4456453</vt:i4>
      </vt:variant>
      <vt:variant>
        <vt:i4>6</vt:i4>
      </vt:variant>
      <vt:variant>
        <vt:i4>0</vt:i4>
      </vt:variant>
      <vt:variant>
        <vt:i4>5</vt:i4>
      </vt:variant>
      <vt:variant>
        <vt:lpwstr>https://www.youtube.com/playlist?list=PL035FFC4493D1687E</vt:lpwstr>
      </vt:variant>
      <vt:variant>
        <vt:lpwstr/>
      </vt:variant>
      <vt:variant>
        <vt:i4>2687012</vt:i4>
      </vt:variant>
      <vt:variant>
        <vt:i4>3</vt:i4>
      </vt:variant>
      <vt:variant>
        <vt:i4>0</vt:i4>
      </vt:variant>
      <vt:variant>
        <vt:i4>5</vt:i4>
      </vt:variant>
      <vt:variant>
        <vt:lpwstr>https://www.nacsw.org/Convention/WengerClemonsJClientFINAL.pdf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Social Work Department</dc:creator>
  <cp:keywords/>
  <cp:lastModifiedBy>Logan, Chelsea R</cp:lastModifiedBy>
  <cp:revision>4</cp:revision>
  <cp:lastPrinted>1998-12-10T00:21:00Z</cp:lastPrinted>
  <dcterms:created xsi:type="dcterms:W3CDTF">2016-12-09T20:44:00Z</dcterms:created>
  <dcterms:modified xsi:type="dcterms:W3CDTF">2016-12-09T20:45:00Z</dcterms:modified>
</cp:coreProperties>
</file>