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HTML is a graphical design tool used to develop web pages that are displayed with a browser.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An HTML tag includes an opening bracket, an element name, and a closing bracket.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XML lets developers define their own markup language.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best practice to use all uppercase characters for element and attribute names when writing HTML5.</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HTML5 allows the &lt;p&gt; element to be used without a closing tag.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Metadata elements reside in the body section of the document.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Phrasing content includes elements such as &lt;em&gt;, &lt;strong&gt;, and &lt;span&gt;.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 new HTML5 &lt;output&gt; element contains the results of a calculation.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The &lt;frames&gt; element is a new element in HTML5.</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"web worker" is processing code, the user must wait for it to complete before interacting with the web page.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element tag indicates that the text is a top-level heading?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68"/>
              <w:gridCol w:w="220"/>
              <w:gridCol w:w="8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&lt;h0&gt;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&lt;h1&gt;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&lt;h6&gt;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&lt;h7&gt;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&lt;br&gt; element is an example of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21"/>
              <w:gridCol w:w="220"/>
              <w:gridCol w:w="15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 element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title element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header element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void element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Every browser interprets HTML in its own way, based on its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84"/>
              <w:gridCol w:w="220"/>
              <w:gridCol w:w="13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compiler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translator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rendering engine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interpreter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lets you control the presentation characteristics of an entire web site with a single document?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11"/>
              <w:gridCol w:w="220"/>
              <w:gridCol w:w="14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SGML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WYSIWYG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CSS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you use when you want to create rules that describe the display characteristics of an entire document?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77"/>
              <w:gridCol w:w="220"/>
              <w:gridCol w:w="14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rule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style sheet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 sheet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markup rule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A style rule is composed of which two parts?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489"/>
              <w:gridCol w:w="220"/>
              <w:gridCol w:w="2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selector and element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tag and declaration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declaration and selector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element and tag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term can be described as a nonlinear way of organizing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45"/>
              <w:gridCol w:w="220"/>
              <w:gridCol w:w="12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W3C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cascading style sheet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hypertext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describes an element that will be removed from future releases of HTML?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77"/>
              <w:gridCol w:w="220"/>
              <w:gridCol w:w="15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invalidated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deprecated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legacy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non-standard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____ follows the markup rules of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87"/>
              <w:gridCol w:w="220"/>
              <w:gridCol w:w="19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XML; XHTML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XHTML; XML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XML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XHTML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is key to displaying web pages correctly in the browser?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313"/>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HEADER statement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SGML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DOCTYPE statement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STYLE statement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valid XHTML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&lt;p&gt;This is the first paragraph.&lt;/p&gt;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&lt;p&gt;This is the first paragraph.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&lt;/p&gt;This is the first paragraph.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&lt;/p&gt;This is the first paragraph.&lt;p&gt;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stricter syntax rules of HTML5 are consistent with syntax rules of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791"/>
              <w:gridCol w:w="220"/>
              <w:gridCol w:w="14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CSS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WYSIWYG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JSP</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XML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tool should you use to check an HTML document for syntax errors?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82"/>
              <w:gridCol w:w="220"/>
              <w:gridCol w:w="13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compiler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debugger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validator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interpreter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term is defined as content that is maintained but disseminated to different users or devices?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56"/>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single-sourcing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templating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styling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Versions of HTML prior to HTML5 were based on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11"/>
              <w:gridCol w:w="220"/>
              <w:gridCol w:w="14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SGML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WYSIWYG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CSS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W3C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an advantage of XML?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6"/>
              <w:gridCol w:w="4281"/>
              <w:gridCol w:w="197"/>
              <w:gridCol w:w="35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developers can define their own markup elements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works toward a unified syntax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capabilities essential for creating applications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a loose syntax, making coding easier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about HTML5?</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not compatible with XHTML 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adaptable to the interactive web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only create static documents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definition was completed in 2009</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element is the root or parent element of all content sections, making it a sectioning root?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34"/>
              <w:gridCol w:w="220"/>
              <w:gridCol w:w="12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&lt;article&gt;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&lt;body&gt;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&lt;header&gt;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&lt;section&gt;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elements is included in embedded content?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88"/>
              <w:gridCol w:w="220"/>
              <w:gridCol w:w="11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&lt;h1&gt;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&lt;img&gt;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&lt;body&gt;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&lt;strong&gt;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heading element?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96"/>
              <w:gridCol w:w="220"/>
              <w:gridCol w:w="10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&lt;content&gt;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&lt;body&gt;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&lt;section&gt;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&lt;h2&gt;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new element of HTML5 that lets scripting applications dynamically render graphics, animations, or other visual images?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16"/>
              <w:gridCol w:w="220"/>
              <w:gridCol w:w="13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&lt;command&gt;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&lt;output&gt;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&lt;canvas&gt;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&lt;progress&gt;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HTML5 </w:t>
            </w:r>
            <w:r>
              <w:rPr>
                <w:rStyle w:val="DefaultParagraphFont"/>
                <w:rFonts w:ascii="Times New Roman" w:eastAsia="Times New Roman" w:hAnsi="Times New Roman" w:cs="Times New Roman"/>
                <w:b w:val="0"/>
                <w:bCs w:val="0"/>
                <w:i w:val="0"/>
                <w:iCs w:val="0"/>
                <w:smallCaps w:val="0"/>
                <w:color w:val="000000"/>
                <w:sz w:val="22"/>
                <w:szCs w:val="22"/>
                <w:bdr w:val="nil"/>
                <w:rtl w:val="0"/>
              </w:rPr>
              <w:t>&lt;figure&gt; </w:t>
            </w:r>
            <w:r>
              <w:rPr>
                <w:rStyle w:val="DefaultParagraphFont"/>
                <w:rFonts w:ascii="Times New Roman" w:eastAsia="Times New Roman" w:hAnsi="Times New Roman" w:cs="Times New Roman"/>
                <w:b w:val="0"/>
                <w:bCs w:val="0"/>
                <w:i w:val="0"/>
                <w:iCs w:val="0"/>
                <w:smallCaps w:val="0"/>
                <w:color w:val="000000"/>
                <w:sz w:val="22"/>
                <w:szCs w:val="22"/>
                <w:bdr w:val="nil"/>
                <w:rtl w:val="0"/>
              </w:rPr>
              <w:t>element is used to contain which of the following content types?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page content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additional content such as a quote or sidebar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page header content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images for article content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Coding with standards and respecting the W3C mandate to separate ____ from ____makes your content more accessible and portable to different devices and destinations.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content structure, presentation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images, 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colors, fonts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images, content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one of the most common mistakes that could make your code invalid?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23"/>
              <w:gridCol w:w="220"/>
              <w:gridCol w:w="21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declaring a doctype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missing closing tags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quoting attributes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nesting tags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one of the guidelines for creating code that ensures the greatest standards-compliance, presentation, and usefulness?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697"/>
              <w:gridCol w:w="220"/>
              <w:gridCol w:w="22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stick to the standards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semantic markup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create coding conventions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validate your code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Once you are familiar with HTML syntax, you will find that one of the best ways to learn new coding techniques is to find a web page you like and view the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source code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engaging aspect of browsing the World Wide Web is the linking of information on related topics using ____________________, a nonlinear way of organizing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8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hypertext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____________________ sets standards for HTML and provides an open, nonproprietary forum for industry and academic representatives.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W3C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World Wide Web Consortium</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W3C (World Wide Web Consortium)</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World Wide Web Consortium (W3C)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elements are those that the W3C has identified as obsolete and consequently will not be included in future releases of HTML.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Deprecated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You can nest XHTML tags, but they must not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overlap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XHTML requires strict adherence to syntax rules, requiring all elements to use ___________ tags.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closing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about the document itself, such as how to present the document, or what other documents are related to the current one, such as style sheets, is known as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metadata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is descriptive markup that identifies the intended use of document sections.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5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Semantic markup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allows HTML authors to write style rules that affect the display of Web pages.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56"/>
              <w:gridCol w:w="76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Cascading Style Sheets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CSS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Cascading Style Sheets (CSS)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CSS (Cascading Style Sheets)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____________________ is a structured language that lets you identify common elements of a document such as headings, paragraphs, and lists.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5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markup language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HTML, and describe its structure and role in web design.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is a markup language, a structured language that lets you identify common sections of a web page such as headings, paragraphs, and lists with markup tags that define each section. For example, the &lt;h1&gt; element in the following code indicates that the text is a first-level heading: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&lt;h1&gt;What is HTML?&lt;/h1&gt;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pages are simply text documents that use HTML to tell the browser how to display each document section.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HTML file includes the text that the user sees in the browser, contained within HTML markup elements the user cannot see that identify document sections and elements.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HTML code is interpreted by the browser to create the displayed results. HTML is an application of SGML, a standard system for specifying document structure using markup tags.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Cascading Style Sheets? Why are they useful?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add presentation information to web pages, web designers use a style language called Cascading Style Sheets (CSS). With CSS you can display information for different devices, lay out page designs, and control typography, color, and many other presentation characteristics.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CSS lets you control the presentation characteristics of an entire web site with a single style sheet document. For example, assume you want all of your &lt;h1&gt; headings to appear green and centered everywhere on your web site. Prior to CSS you might have included the following code for every instance of an &lt;h1&gt; element: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&lt;font color = “green”&gt;&lt;h1 align=”center”&gt;Some Heading Text&lt;/h1&gt;&lt;/font&gt;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a CSS rule, you can express the same style as follows: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Courier New" w:eastAsia="Courier New" w:hAnsi="Courier New" w:cs="Courier New"/>
                      <w:b w:val="0"/>
                      <w:bCs w:val="0"/>
                      <w:i w:val="0"/>
                      <w:iCs w:val="0"/>
                      <w:smallCaps w:val="0"/>
                      <w:color w:val="000000"/>
                      <w:sz w:val="22"/>
                      <w:szCs w:val="22"/>
                      <w:bdr w:val="nil"/>
                      <w:rtl w:val="0"/>
                    </w:rPr>
                    <w:t>h1 {color: green; text-align: center;}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can place this rule in an external style sheet and then link every page on your site to that style sheet; the single rule controls every &lt;h1&gt; element in your web site. Later, if you want to change the &lt;h1&gt; color to red, you simply revise the style sheet rule to change every page on your site.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two syntaxes HTML5 offers and explain the reasons why you may choose to use one over the 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HTML5 offers two syntaxes. One is based on looser HTML syntax, and the other on stricter XML syntax rules.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HTML version of HTML5 is more relaxed and allows authors to use shortcuts in their code. Elements do not always have to be closed and the class attributes do not require quotes around their content values.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 professional web development environment, it is a best practice to code using syntax that follows the stricter syntax rules, which are based on XML rules. With XML-based syntax, the code you create for web content can have multiple purposes and potentially be used in a variety of display and application environments.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the five basic rules needed to create syntactically correct HTML5 code and briefly describe each 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Documents must be well formed: A well-formed document is one that adheres to the syntax rules.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All tags must nest properly and not overlap: You can nest HTML elements, but they must not overlap. Each set of opening and closing tags must completely contain any elements that are nested within the set.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Use all lowercase for element names: Even though HTML5 allows uppercase and lowercase element names, it is considered good coding practice to always use lowercase. Use all lowercase characters for element and attribute names when writing your code, this will ensure that your code can be XHTML compatible if it needs to be used in some type of content management or application processing environment.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Always use closing tags: Although in the looser HTML5 syntax certain elements such as the &lt;p&gt; elements are allowed optional closing tags, it is a much better practice to always close all elements.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Attribute values must be contained in quotation marks: Although in the looser HTML5 syntax, attribute values do not have to be quoted, your code is more compatible when you always contain all attribute values within quotes.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HTML5 elements for page structure?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HTML elements that are designed for page layout include the following: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&lt;header&gt;—Contains the page header content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&lt;nav&gt;—Contains the navigation elements for the page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›&lt;article&gt;—Contains the primary page content. This element is also used to designate content designed for syndication or redistribution.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›&lt;section&gt;—Defines sections or groupings of the page content, typically with its own heading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&lt;aside&gt;—Contains additional content such as a quote or sidebar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&lt;figure&gt;—Contains images for the article content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&lt;footer&gt;—Contains the page footer content, typically information such as copyrights, policies and legal information, and contact information</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HTML5</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HTML5</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