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575" w:rsidRDefault="00552575" w:rsidP="00623F52">
      <w:pPr>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552575" w:rsidRDefault="00552575" w:rsidP="00623F52">
      <w:pPr>
        <w:jc w:val="right"/>
      </w:pPr>
      <w:r>
        <w:rPr>
          <w:rFonts w:ascii="Arial Unicode MS" w:eastAsia="Arial Unicode MS" w:hAnsi="Arial Unicode MS" w:cs="Arial Unicode MS"/>
          <w:color w:val="000000"/>
          <w:sz w:val="28"/>
        </w:rPr>
        <w:t>The Fundamentals of Managerial Economics</w:t>
      </w:r>
    </w:p>
    <w:p w:rsidR="00552575" w:rsidRDefault="00552575">
      <w:r>
        <w:rPr>
          <w:rFonts w:ascii="Arial Unicode MS" w:eastAsia="Arial Unicode MS" w:hAnsi="Arial Unicode MS" w:cs="Arial Unicode MS"/>
          <w:color w:val="000000"/>
          <w:sz w:val="18"/>
        </w:rPr>
        <w:t> </w:t>
      </w:r>
    </w:p>
    <w:p w:rsidR="00552575" w:rsidRDefault="00552575">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higher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smaller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level of inflation.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10 percent and cash flows are $1,000 at the end of year one and $2,000 at the end of year two, then the present value of these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Accounting profits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6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 minus total revenue.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marginal cost.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Economic profits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4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minus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7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profits of the economy as a whole.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is an implicit cost to a firm that produces a good or service?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Labor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5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Costs of operating production machinery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9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Foregone profits of producing a different good or service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5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Costs of renting or buying land for a production site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is an implicit cost of going to college?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Tuition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of books and supplies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Room and board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Foregone wages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are signals to the owners of scarce resources about the best uses of those resources?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of businesses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1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regulations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indicators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accounting cost of those resources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primary inducement for new firms to enter an industry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increased technology.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7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availability of labor.</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5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low capital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presence of economic profits.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As more firms enter an industry: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profits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96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prices rise.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Scarce resources are ultimately allocated toward the production of goods most wanted by society because: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9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firms attempt to maximize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4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they are most efficiently utilized in these areas.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demand inexpensive goods and services.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benevolent.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opportunity cost of receiving $10 in the future as opposed to getting that $10 today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22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foregone interest that could be earned if you had the money today.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taxes paid on any earnings.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value of $10 relative to the total income of that person.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1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value of $10 relative to the total income of all persons.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what is the present value of $10 received one year from now?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$9.77</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you put $1,000 in a savings account at an interest rate of 10 percent, how much money will you have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the present value of $200 received at the end of five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$121.34.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$156.71.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$132.62.</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When dealing with present value, a higher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0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does not affect the present value of the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2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decreases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farm must decide whether or not to purchase a new tractor. The tractor will reduce costs by $2,000 in the first year, $2,500 in the second, and $3,000 in the third and final year of usefulness. The tractor costs $9,000 today, while the above cost savings will be realized at the end of each year. If the interest rate is 7 percent, what is the net present value of purchasing the tractor?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$6,764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$9,362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$18,362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firm will have constant profits of $100,000 per year for the next four years, and the interest rate is 6 percent. Assuming these profits are realized at the end of each year, what is the present value of these future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$325,816</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$376,741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$346,511</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firm will maximize the present value of future profits by maximizing current profits when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5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larger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51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larger than the growth rate in profits and both are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6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and interest rate are constant and equal.</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interest rate is 5 percent, the expected growth rate of the firm is 2 percent, and the firm is expected to continue forever. If current profits are $1,000,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$31,000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$26,500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$35,000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To maximize profits, a firm should continue to increase production of a good until: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equals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equals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cost equals average revenue.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revenue of producing the third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hurix/1366632571758500048.tp4?REQUEST=SHOWmedia&amp;media=image002PRINT.png" o:spid="_x0000_i1025" type="#_x0000_t75" style="width:337.5pt;height:148.5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cost of producing the fifth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04PRINT.png" o:spid="_x0000_i1026" type="#_x0000_t75" style="width:336pt;height:139.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At what level of output does marginal cost equal marginal revenue?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06PRINT.png" o:spid="_x0000_i1027" type="#_x0000_t75" style="width:337.5pt;height:149.2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level of net benefits when four units are produced?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08PRINT.png" o:spid="_x0000_i1028" type="#_x0000_t75" style="width:339pt;height:140.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of producing the fourth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0PRINT.png" o:spid="_x0000_i1029" type="#_x0000_t75" style="width:336.75pt;height:146.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additional benefits that arise by using an additional unit of the managerial control variable is defined as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 of benefits.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additional cost incurred by using an additional unit of the managerial control variable is defined as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5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9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cost.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change in net benefits that arises from a one-unit change in quantity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5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5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variable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0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 benefits.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29.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difference between marginal benefits and marginal costs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cost.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In order to maximize net benefits, firms should produce where: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benefits equal total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cost is minimized.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benefits equal marginal costs.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Given the cost function C(Y) = 6Y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marginal cost?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Y</w:t>
                  </w:r>
                  <w:r>
                    <w:rPr>
                      <w:rFonts w:ascii="Arial Unicode MS" w:eastAsia="Arial Unicode MS" w:hAnsi="Arial Unicode MS" w:cs="Arial Unicode MS"/>
                      <w:color w:val="000000"/>
                      <w:sz w:val="20"/>
                      <w:vertAlign w:val="superscript"/>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5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Given the benefit function B(Y) = 400Y - 2Y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 marginal benefit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8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400 - 2Y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800 - 2Y.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benefits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100 - 16Y.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1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200Y - 10Y.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costs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75/36</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75/18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50/18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100/36</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net benefits (rounded to the nearest whole number)?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139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a producer offers a price that is in excess of a consumer's valuation of the good, the consumer: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must buy the good at that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8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will refuse to purchase the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0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must revalue the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Negotiations between the buyer and seller of a new house are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9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monopoly.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39.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behavior of bidders in an auction is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Under producer-producer rivalry, individual firms want to sell the product at the maximum price consumers will pay, but they are unable to do this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considerations.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scarcity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competition among sellers.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competition among buyers.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 xml:space="preserve">In the </w:t>
            </w:r>
            <w:r>
              <w:rPr>
                <w:rFonts w:ascii="Arial Unicode MS" w:eastAsia="Arial Unicode MS" w:hAnsi="Arial Unicode MS" w:cs="Arial Unicode MS"/>
                <w:i/>
                <w:color w:val="000000"/>
                <w:sz w:val="20"/>
              </w:rPr>
              <w:t>Wealth</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of</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Nations</w:t>
            </w:r>
            <w:r>
              <w:rPr>
                <w:rFonts w:ascii="Arial Unicode MS" w:eastAsia="Arial Unicode MS" w:hAnsi="Arial Unicode MS" w:cs="Arial Unicode MS"/>
                <w:color w:val="000000"/>
                <w:sz w:val="20"/>
              </w:rPr>
              <w:t>, Adam Smith argues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self-interest leads to the efficient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benevolence leads to the efficient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1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maximized where marginal revenue equals net marginal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Other things equal, the greater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lower the NPV.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7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higher the NPV.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higher the 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Economics: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exists because of scarcity.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9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not related to decision making.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the science of the rich.</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3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has nothing to do with the allocation of resources.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Managerial economics: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has little to say about day-to-day decisions.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valuable to the coordinator of a shelter for the homeless.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5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not relevant for managers of not-for-profit groups.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3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the study of how to get rich in the stock market.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Basic principles that comprise good management include: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9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identifying goals and constraints.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2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recognizing the nature and importance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understanding incentives.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is the main goal of a continuing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maximize the value of the firm</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minimize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improve product quality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2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enhance service to its customers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is(are)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7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costs generally understate economic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9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generally overstate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7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 the absence of any opportunity costs, accounting profits equal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generally overstate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29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do not take opportunity cost into account.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costs include not only the accounting costs but also the opportunity costs of the resources used in production.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5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should only be interested in accounting profits.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49.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main role of economic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signal where resources are most highly valued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6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help firms cover their production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1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help consumers cover their 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annual interest rate is 0 percent, the present value of receiving $1.10 in the next year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$100 received at the end of seven years is worth how much today?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8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100/(0.05)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100/(1 + 0.05)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100/(1 + 5)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As the interest rate increases, the opportunity cost of waiting to receive a future amount: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9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5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may rise or fall.</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remains the same.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higher the interest rate, the greater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5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present value.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1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present value and net present value are correct.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5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Neither present value nor net present value is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To an economist, maximizing profit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maximizing the value of the firm.</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25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maximizing the current year's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minimizing the permanent total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minimizing the future risks.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value of the firm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current value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9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discounted value of all future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value of all future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value of all future profits.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Marginal benefits are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incremental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5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discounted benefit of a decision.</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optimal amount of studying is determined by comparing: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total cost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1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total benefit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7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marginal cost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6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 and the total cost of studying.</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marginal benefits exceed marginal costs, it is profitable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9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stay at that level of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59.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marginal costs exceed marginal benefits, then: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 ends up with a net loss.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9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firm's average costs exceed average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9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 should decrease its production level.</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In order to maximize net benefits, the managerial control variable should be used up to the point where: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costs equal total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4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costs equal marginal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benefits equal marginal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marginal benefits equal zero.</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Maximizing total benefits is equivalent to maximizing net benefits if and only if there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constant marginal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costs associated with achieving more benefits.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the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xml:space="preserv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8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marginal benefits curve is the slope of the total benefits curve.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4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dB(Q)/dQ = MB.</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64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slope of the net benefit curve is horizontal where MB = MC.</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difference in the slope of the total benefit curve and the total cost curve is maximized at the optimal level of Q.</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When MB = 300 - 12Y and TC = 12Y + 108, the optimal level of 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24.</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Incentive plans imply: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1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if managers get highly paid, then they work hard.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if managers put forth little effort, they receive little pay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if they put forth much effort and hence generate many sales, they receive a lot of pay.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not selfish.</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6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should be watched all the time.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of the following is NOT a source of rivalry in economic transactions?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Consumer-producer rivalry occurs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3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high valuation and producers' low production cost of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3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producers' high production cost and consumers' low valuation of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1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competing interests of consumers and producers.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Trade will take place: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if the maximum that a consumer is willing and able to pay is </w:t>
                  </w:r>
                  <w:r>
                    <w:rPr>
                      <w:rFonts w:ascii="Arial Unicode MS" w:eastAsia="Arial Unicode MS" w:hAnsi="Arial Unicode MS" w:cs="Arial Unicode MS"/>
                      <w:color w:val="000000"/>
                      <w:sz w:val="20"/>
                      <w:u w:val="single"/>
                    </w:rPr>
                    <w:t>less</w:t>
                  </w:r>
                  <w:r>
                    <w:rPr>
                      <w:rFonts w:ascii="Arial Unicode MS" w:eastAsia="Arial Unicode MS" w:hAnsi="Arial Unicode MS" w:cs="Arial Unicode MS"/>
                      <w:color w:val="000000"/>
                      <w:sz w:val="20"/>
                    </w:rPr>
                    <w:t xml:space="preserve"> than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if the maximum that a consumer is willing and able to pay is </w:t>
                  </w:r>
                  <w:r>
                    <w:rPr>
                      <w:rFonts w:ascii="Arial Unicode MS" w:eastAsia="Arial Unicode MS" w:hAnsi="Arial Unicode MS" w:cs="Arial Unicode MS"/>
                      <w:color w:val="000000"/>
                      <w:sz w:val="20"/>
                      <w:u w:val="single"/>
                    </w:rPr>
                    <w:t>greater</w:t>
                  </w:r>
                  <w:r>
                    <w:rPr>
                      <w:rFonts w:ascii="Arial Unicode MS" w:eastAsia="Arial Unicode MS" w:hAnsi="Arial Unicode MS" w:cs="Arial Unicode MS"/>
                      <w:color w:val="000000"/>
                      <w:sz w:val="20"/>
                    </w:rPr>
                    <w:t xml:space="preserve"> than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only if the maximum that a consumer is willing and able to pay is </w:t>
                  </w:r>
                  <w:r>
                    <w:rPr>
                      <w:rFonts w:ascii="Arial Unicode MS" w:eastAsia="Arial Unicode MS" w:hAnsi="Arial Unicode MS" w:cs="Arial Unicode MS"/>
                      <w:color w:val="000000"/>
                      <w:sz w:val="20"/>
                      <w:u w:val="single"/>
                    </w:rPr>
                    <w:t>equal</w:t>
                  </w:r>
                  <w:r>
                    <w:rPr>
                      <w:rFonts w:ascii="Arial Unicode MS" w:eastAsia="Arial Unicode MS" w:hAnsi="Arial Unicode MS" w:cs="Arial Unicode MS"/>
                      <w:color w:val="000000"/>
                      <w:sz w:val="20"/>
                    </w:rPr>
                    <w:t xml:space="preserve"> to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Consumer-consumer rivalry: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82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negotiating power of consumers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9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reduces the negotiating power of producers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6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reduces the negotiating power of consumers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2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likelihood of government intervention in the marketplace.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69.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Consumer-consumer rivalry arises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human nature.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limited number of suppliers.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scarcity of goods available.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Producer-producer rivalry functions: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4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when multiple sellers for a product compete in the market.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3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when single sellers for a product compete in the market.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1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regardless of the number of sellers.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even when customers are not scarce.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Because of producer-producer rivalry, the price will tend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driven to a lower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35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rise up to the maximum price the consumers are willing and able to pay.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the same as the competitive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1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the same as the monopoly price.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Which is the correct statement about the relationship between government and the market?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6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intervene on the consumers'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7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intervene on the producers'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90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not intervene on any party's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often plays a role in disciplining the market process.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5 percent, the interest rate is 6 percent, and the current profits of the firm are $80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$89.2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$1,413.3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$8,480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5 percent, the interest rate is 6 percent, and the current profits of the firm are $100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$111.5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$1,766.6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$10,600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Maximizing the present value of all future profits is the same as maximizing current profits if the growth rate in profits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greater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less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equal to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0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not constant over time.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Marginal benefit refers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22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average benefits that arise by using an additional unit of the managerial control variables.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6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additional benefits that arise by using an additional unit of the managerial control variables.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2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change in average benefits arising from a change in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Generally when calculating profits as total revenue minus total costs, accounting profits are larger than economic profits because economists take into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explicit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implicit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explicit and implicit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07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types of profits are always equal because they account for the same costs.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"Our marginal revenue is greater than our marginal cost at the current production level." This statement indicates that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5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maximizing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7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should increase the quantity produced to increase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should decrease the quantity produced to increase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79.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and cash flows are $3,000 at the end of year one and $5,000 at the end of year two, then the present value of these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$7,392.29.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$8,400.34.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$4,222.50.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$400.74.</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New firms have incentive to enter an industry when there is(are):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new production technologies.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positive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04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an abundance of labor.</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5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high capital costs.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Property owners move scarce resources toward the production of goods most valued by society because: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controls the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7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demand inexpensive goods and services.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solely pursuing the interests of society.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firms attempt to maximize profits.</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12.5 percent, what is the present value of $200 received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$177.78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$225</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you put $700 in a savings account at an interest rate of 3 percent, how much money will you have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$679.61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$703.00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$721</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3 percent, the present value of $900 received at the end of four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$792.00.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$799.64.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$873.79.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$927.40.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Maximizing the lifetime value of the firm is equivalent to maximizing the firm's current profits if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51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larger than the growth rate in profits and both are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92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constant and is larger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6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smaller than the growth rate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6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of profits and the interest rate are equal.</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Given the benefit function B(Y) = 200Y - 3Y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 marginal benefit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200 - 3Y.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8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200 - 6Y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200 - 6Y.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Negotiation between the buyer and seller of a new ski boat is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annual interest rate is 0 percent, the present value of receiving $210 in the next year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$221.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89.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7 percent, $500 received at the end of nine years is worth how much today?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8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500/(0.07)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500/(1 + .07)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500/(1 + 7)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7 percent, the interest rate is 10 percent, and the current profits of the firm are $120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$4,280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$6,800 million</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opportunity cost of an action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2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monetary payment the action required.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value of the most highly valued alternative action given up.</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2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of all alternative actions that could have been taken.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total benefit associated with producing four units of the control variable, Q (identify point A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1PRINT.png" o:spid="_x0000_i1030" type="#_x0000_t75" style="width:365.25pt;height:159.7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3,400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total cost associated with producing eight units of the control variable, Q (identify point B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2PRINT.png" o:spid="_x0000_i1031" type="#_x0000_t75" style="width:364.5pt;height:160.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3,800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net benefit associated with producing two units of the control variable, Q (identify point C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3PRINT.png" o:spid="_x0000_i1032" type="#_x0000_t75" style="width:365.25pt;height:154.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1,400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benefit associated with producing six units of the control variable, Q (identify point D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4PRINT.png" o:spid="_x0000_i1033" type="#_x0000_t75" style="width:366pt;height:156.7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cost associated with producing three units of the control variable, Q (identify point E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5PRINT.png" o:spid="_x0000_i1034" type="#_x0000_t75" style="width:365.25pt;height:159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associated with producing five units of the control variable, Q (identify point F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6PRINT.png" o:spid="_x0000_i1035" type="#_x0000_t75" style="width:365.25pt;height:159.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marginal cost in the table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7PRINT.png" o:spid="_x0000_i1036" type="#_x0000_t75" style="width:366pt;height:150.7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an increasing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9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decreasing rate.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99.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marginal benefit in the table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8PRINT.png" o:spid="_x0000_i1037" type="#_x0000_t75" style="width:364.5pt;height:159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6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To maximize net benefits in the table, it is most appropriate to use: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19PRINT.png" o:spid="_x0000_i1038" type="#_x0000_t75" style="width:366pt;height:159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8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four units of the control variable, since the marginal benefit exceeds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18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six units of the control variable, since the marginal cost exceeds marginal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9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five units of the control variable, since net marginal benefits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Total benefits in the table are: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0PRINT.png" o:spid="_x0000_i1039" type="#_x0000_t75" style="width:365.25pt;height:159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5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Total costs in the table are: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1PRINT.png" o:spid="_x0000_i1040" type="#_x0000_t75" style="width:366pt;height:151.5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85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6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an increasing rate.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Net benefits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2PRINT.png" o:spid="_x0000_i1041" type="#_x0000_t75" style="width:364.5pt;height:159.7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3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increase, reach a maximum, and then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decrease, reach a minimum, and then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 relatively stable over different values for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7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remain relatively stable and then decrease.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Marginal net benefits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3PRINT.png" o:spid="_x0000_i1042" type="#_x0000_t75" style="width:366.75pt;height:156.7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3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increase, reach a maximum, and then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decrease, reach a minimum, and then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 relatively stable over different values for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 at a constant rate.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first-order condition for maximizing net benefits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6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dB/dQ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97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dN/dQ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1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N/dQ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97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dC/dQ = 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second-order condition for maximizing net benefits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1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N/dQ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&lt;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2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d(MB)/dQ &lt; d(MC)/dQ.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1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B/dQ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&lt; 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C/dQ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Compute the present value of a perpetual bond that pays a monthly cash flow of $1,000 at an annual interest rate of 12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$8,333.33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$9,333.33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$101,000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Find the annual interest rate that would create a perpetual cash flow stream of $15,000 when the present value of the asset is $100,000.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0.15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9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0.1765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2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17.65 percent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109.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Compute the present value of a preferred stock that pays, in perpetuity, an annual cash flow of $200 at an annual interest rate of 5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$190.48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B(Q) = 5Q - 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C(Q) = 1 + 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net benefits are ______ when Q equals __________ units since the second-order condition is ______________.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5/4</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negative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-1</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positive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1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4/5</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positive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15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4/5</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negative</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According to the five forces framework, sustainable industry profits depend upon: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1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industry entry conditions.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50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power of input suppliers.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8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degree of industry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The lower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9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0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smaller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level of inflation.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revenue of producing the fortieth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5PRINT.png" o:spid="_x0000_i1043" type="#_x0000_t75" style="width:338.25pt;height:144.75pt;visibility:visible">
                  <v:imagedata r:id="rId2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cost of producing the tenth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7PRINT.png" o:spid="_x0000_i1044" type="#_x0000_t75" style="width:338.25pt;height:2in;visibility:visible">
                  <v:imagedata r:id="rId2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At what level of output does marginal cost equal marginal revenue?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29PRINT.png" o:spid="_x0000_i1045" type="#_x0000_t75" style="width:337.5pt;height:147.75pt;visibility:visible">
                  <v:imagedata r:id="rId2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level of net benefits when 20 units are produced?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31PRINT.png" o:spid="_x0000_i1046" type="#_x0000_t75" style="width:337.5pt;height:143.25pt;visibility:visible">
                  <v:imagedata r:id="rId2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of producing the twentieth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33PRINT.png" o:spid="_x0000_i1047" type="#_x0000_t75" style="width:336pt;height:140.25pt;visibility:visible">
                  <v:imagedata r:id="rId2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7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benefits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150 - 20Y.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1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5 - 20Y.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119.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costs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4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10Y.</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150/20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220Y - 15Y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9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150/20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7 percent, the interest rate is 9 percent, and the current profits of the firm are $60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$289.4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35"/>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$3,270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$4,480.6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4 percent, the interest rate is 5 percent, and the current profits of the firm are $75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$2,111.5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$7,766.6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4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$10,600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the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xml:space="preserv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88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marginal benefits curve is the slope of the total benefits curve.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40"/>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dB(Q)/dQ = MB.</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0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slope of the net benefit curve is vertical where MB = MC.</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26"/>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vertical difference between the total benefit curve and the total cost curve is maximized at the optimal level of Q.</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When MB = 171 - 8Y and TC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+ 108, the optimal level of 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24.</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600/32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300/32</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2,500.75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2,812.5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1916.4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the interest rate is 6 percent, the expected growth rate of the firm is 3 percent, and the firm is expected to continue forever. If current profits are $1,200,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$36,500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$42,400</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129.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If the interest rate is 4 percent, the present value of $500 received at the end of four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$427.40.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$431.71.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$416.41.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$432.68.</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total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A.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2,812.5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B.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1"/>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C.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52575" w:rsidRPr="00BA6F75">
              <w:tc>
                <w:tcPr>
                  <w:tcW w:w="0" w:type="auto"/>
                </w:tcPr>
                <w:p w:rsidR="00552575" w:rsidRPr="00BA6F75" w:rsidRDefault="00552575">
                  <w:pPr>
                    <w:keepNext/>
                    <w:keepLines/>
                  </w:pPr>
                  <w:r>
                    <w:rPr>
                      <w:rFonts w:ascii="Arial Unicode MS" w:eastAsia="Arial Unicode MS" w:hAnsi="Arial Unicode MS" w:cs="Arial Unicode MS"/>
                      <w:color w:val="000000"/>
                      <w:sz w:val="20"/>
                    </w:rPr>
                    <w:t>D.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Lines/>
      </w:pPr>
      <w:r>
        <w:rPr>
          <w:rFonts w:ascii="Arial Unicode MS" w:eastAsia="Arial Unicode MS" w:hAnsi="Arial Unicode MS" w:cs="Arial Unicode MS"/>
          <w:color w:val="000000"/>
          <w:sz w:val="18"/>
        </w:rPr>
        <w:t> </w:t>
      </w:r>
    </w:p>
    <w:p w:rsidR="00552575" w:rsidRDefault="00552575">
      <w:r>
        <w:rPr>
          <w:rFonts w:ascii="Arial Unicode MS" w:eastAsia="Arial Unicode MS" w:hAnsi="Arial Unicode MS" w:cs="Arial Unicode MS"/>
          <w:color w:val="000000"/>
          <w:sz w:val="18"/>
        </w:rPr>
        <w:t> </w:t>
      </w:r>
    </w:p>
    <w:p w:rsidR="00552575" w:rsidRDefault="00552575">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 are the manager of a Fortune 500 hotel chain and must decide where to locate a new hotel. Based on tax considerations, your accounting department suggests that Atlantic City is the best choice, followed closely by Las Vegas. In particular, your current year tax savings from locating in Atlantic City are $4 million, but they are only $3 million in Las Vegas. Your marketing department, on the other hand, has provided you with sales estimates that suggest that the present value of the gross (of taxes) operating profits from locating in Atlantic City are only $10 million, but they are $14 million for Las Vegas. It will cost $14 million to build the hotel in either location. Ignoring all other considerations, where should you build the hotel? What are your firm's economic profits if you locate the hotel in Atlantic City?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 xml:space="preserve">You are the manager of a firm that plans to expand the human resource base of its operation by hiring additional business school graduates over the next few years. You recently read an article in </w:t>
            </w:r>
            <w:r>
              <w:rPr>
                <w:rFonts w:ascii="Arial Unicode MS" w:eastAsia="Arial Unicode MS" w:hAnsi="Arial Unicode MS" w:cs="Arial Unicode MS"/>
                <w:i/>
                <w:color w:val="000000"/>
                <w:sz w:val="20"/>
              </w:rPr>
              <w:t>The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Wall</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Street</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Journal</w:t>
            </w:r>
            <w:r>
              <w:rPr>
                <w:rFonts w:ascii="Arial Unicode MS" w:eastAsia="Arial Unicode MS" w:hAnsi="Arial Unicode MS" w:cs="Arial Unicode MS"/>
                <w:color w:val="000000"/>
                <w:sz w:val="20"/>
              </w:rPr>
              <w:t xml:space="preserve"> that reports that enrollments in business schools have declined as students are moving into the "hard sciences." That same article reports that the shakeup of upper management is over at U.S. firms, and that over the next decade there will be a nationwide surge in the demand for MBAs. How will these events affect your firm's ability to expand its own base of MBAs?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 have just been hired as a consultant to help a firm to decide which of three options to take to maximize the value of the firm over the next three years. The following table shows year-end profits for each option. Interest rates are expected to be stable at 8 percent over the next three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35PRINT.png" o:spid="_x0000_i1048" type="#_x0000_t75" style="width:346.5pt;height:58.5pt;visibility:visible">
                  <v:imagedata r:id="rId2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Discuss the difference in the profits associated with each option. Provide an example of real-world options that might generate such profit streams.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Which option has the greatest present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potential entrepreneur is trying to decide whether to open a new health spa. She currently makes $35,000 per year as an aerobics instructor and will have to give up this job if she opens the new health spa. If she chooses to open the spa, it will cost her $200,000 per year in rent and other operating expenses.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her accounting costs?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are her opportunity costs?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How much would she need to make in revenues to earn positive accounting profits? Positive economic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 are the manager of a firm that specializes in selling exotic animals to zoos around the world. Your goal is to determine the number of baby zebras (Z) that must be born on your firm's farm each month in order to maximize profits. The total benefits (revenues) and costs to your firm of producing various quantities of zebras are given in the first three columns of the following table. Based on this scenario, complete the table and answer the accompanying questions: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37PRINT.png" o:spid="_x0000_i1049" type="#_x0000_t75" style="width:359.25pt;height:207pt;visibility:visible">
                  <v:imagedata r:id="rId3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level of zebra births maximizes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relation between marginal benefit and marginal cost at this level of Z?</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Graph the total cost and total benefit curves.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On another graph, plot the points for the marginal cost, marginal benefit, and marginal net benefit.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Show how the two graphs relate to each other.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136.</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recent survey of new graduates in High Tech Cauldron Coalescence (HTCC) revealed that every graduate had at least two job offers and the average offer was $100,000 per year. With the release of this information, what do you expect to see happen to the number of HTCC majors? What do you expect to happen to salaries in the HTCC field in 10 years?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137.</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new manager recently was given an assignment to create two possible wage schemes for a design firm. The manager came up with the following packages: (1) Each employee will start at $15 per hour and will work eight hours per day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(2) each employee will receive $8 per hour and one-tenth of 1 percent of profits (expected profits are $80,000 per day if everyone puts out maximum effort). Which program will motivate the employees more? Which program would you choose?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138.</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Your firm's research department has estimated your total revenues to be R(Q) = 3,000 - 8Q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your total costs to be C(Q) = 100 + 2Q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(Note that MB = 3,000 - 16Q and MC = 4Q.)</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What is marginal benefit at this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What is marginal cost at this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is the maximum level of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e. What is another word for </w:t>
            </w:r>
            <w:r>
              <w:rPr>
                <w:rFonts w:ascii="Arial Unicode MS" w:eastAsia="Arial Unicode MS" w:hAnsi="Arial Unicode MS" w:cs="Arial Unicode MS"/>
                <w:i/>
                <w:color w:val="000000"/>
                <w:sz w:val="20"/>
              </w:rPr>
              <w:t>net</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benefits</w:t>
            </w:r>
            <w:r>
              <w:rPr>
                <w:rFonts w:ascii="Arial Unicode MS" w:eastAsia="Arial Unicode MS" w:hAnsi="Arial Unicode MS" w:cs="Arial Unicode MS"/>
                <w:color w:val="000000"/>
                <w:sz w:val="20"/>
              </w:rPr>
              <w:t xml:space="preserve"> in this example?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139.</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 bond pays $100 at the end of each year for five years, plus an additional $1,000 when the bond matures at the end of five years. What is the most you would be willing to pay for this bond if your opportunity cost of funds is 6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140.</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 are the manager of a 24-hour copy shop that is closed on Sundays. You lease a building for $2,000 per month and hire three employees who each work eight-hour shifts at a wage of $10.00 per hour. The markets for labor and office space are tight in your area. To acquire the lease and hire workers, you signed contracts requiring you to give 12 months advance notice before abandoning your lease or laying off workers (if you fail to comply, the contracts force you to fully compensate your landlord and workers for the income they otherwise would have earned over the 12-month period). Paper costs you $.02 per sheet. You currently sell 500,000 color copies per year at a price of $.10 per copy and 1,000,000 black-and-white copies per year at a price of $.05 per copy. Because of your high volume, each of your two copiers has a useful life of only one year. You just received a call from an employee who informs you that your color copier just broke down. The good news is that your black-and-white copier is brand-new</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the bad news is that a new color copier will cost $30,000. Should you purchase a new color copier? Assume that customers who want color copies are unwilling to substitute black-and-white copies.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141.</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Delta Software earned $10 million this year. Suppose the growth rate of Delta's profits and the interest rate are both constant and Delta will be in business forever. Determine the value of Delta Software when: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The interest rate is 10 percent and profits grow by 4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interest rate is 10 percent and profits grow by 0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The interest rate is 10 percent and profits decline by 4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The interest rate is 10 percent and profits grow by 12 percent per year. (This part of the question is tricky.)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142.</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AMS recently instituted an in-house recycling program. The benefits of this program include not only the benefits to the environment of recycling but also the goodwill generated by AMS's leadership in this area. The costs of recycling include all of the energy, labor, and space required to do the recycling. Suppose these benefits and costs are given by B(Q) = 100Q - 2Q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C(Q) = 2Q. (Note that MB = 100 - 4Q, and MC =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the total benefits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minimizes the total costs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the net benefits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level of recycling is optimal?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143.</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You are a strong advocate for a one-year investment project that would cost your firm $10,000 today, but generate virtually certain earnings of $15,000 at year-end. Those in your firm's financial group concur that the investment is virtually risk-free, but nonetheless your boss is concerned about the firm's cash flow problems. In fact, the problems are so severe that the firm's bank currently charges it 20 percent on one-year loans. Convince your boss to undertake the project.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144.</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Individuals who choose to attend school have made a decision to invest in human capital. Use the terminology of net present value analysis to explain why you are attending school.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145.</w:t>
            </w:r>
          </w:p>
        </w:tc>
        <w:tc>
          <w:tcPr>
            <w:tcW w:w="4800" w:type="pct"/>
          </w:tcPr>
          <w:p w:rsidR="00552575" w:rsidRPr="00BA6F75" w:rsidRDefault="00552575">
            <w:pPr>
              <w:keepNext/>
              <w:keepLines/>
            </w:pPr>
            <w:r>
              <w:rPr>
                <w:rFonts w:ascii="Arial Unicode MS" w:eastAsia="Arial Unicode MS" w:hAnsi="Arial Unicode MS" w:cs="Arial Unicode MS"/>
                <w:color w:val="000000"/>
                <w:sz w:val="20"/>
              </w:rPr>
              <w:t>In 1995 a $50 million major renovation project of the 19-year-old Seattle Kingdome was completed nearly $18 million over the initial budget. Several million dollars in other expenses were incurred during the renovation phase, including payments to the Seattle Seahawks football team and the Mariners baseball team for revenue they lost by not being able to play in the Kingdome. If you were on the city council, what information would you have needed to determine whether the renovation project was a sound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552575" w:rsidRPr="00BA6F75">
        <w:tc>
          <w:tcPr>
            <w:tcW w:w="200" w:type="pct"/>
          </w:tcPr>
          <w:p w:rsidR="00552575" w:rsidRPr="00BA6F75" w:rsidRDefault="00552575">
            <w:pPr>
              <w:keepNext/>
              <w:keepLines/>
            </w:pPr>
            <w:r>
              <w:rPr>
                <w:rFonts w:ascii="Arial Unicode MS" w:eastAsia="Arial Unicode MS" w:hAnsi="Arial Unicode MS" w:cs="Arial Unicode MS"/>
                <w:color w:val="000000"/>
                <w:sz w:val="20"/>
              </w:rPr>
              <w:t>146.</w:t>
            </w:r>
          </w:p>
        </w:tc>
        <w:tc>
          <w:tcPr>
            <w:tcW w:w="4800" w:type="pct"/>
          </w:tcPr>
          <w:p w:rsidR="00552575" w:rsidRPr="00BA6F75" w:rsidRDefault="00552575" w:rsidP="009113BB">
            <w:pPr>
              <w:keepNext/>
              <w:keepLines/>
            </w:pPr>
            <w:r>
              <w:rPr>
                <w:rFonts w:ascii="Arial Unicode MS" w:eastAsia="Arial Unicode MS" w:hAnsi="Arial Unicode MS" w:cs="Arial Unicode MS"/>
                <w:color w:val="000000"/>
                <w:sz w:val="20"/>
              </w:rPr>
              <w:t>The Taxpayer Relief Act of 1997 created the Roth IRA, which permits qualifying individuals to make after-tax retirement contributions of up to $2,000 annually. Contributions to a Roth IRA are not tax-deductible, but no taxes are paid on earnings generated from a Roth IRA. In contrast, contributions made to traditional IRAs are tax-deductible, but individuals will pay taxes on all future distributions. In short, investors using the Roth IRA make contributions that have already been taxed and have earnings that grow tax-free, while those using the traditional IRAs defer taxes until funds are withdrawn. Consider an individual who is five years away from retirement and will need to withdraw all her retirement funds at that time. She has $2,000 in pretax income to allocate each year to a retirement plan, faces a fixed tax rate of 15 percent now as well as at retirement, and anticipates a stable 8 percent return on her investments. She can set up a Roth IRA for a one-time, up-front fee of $10, or she can set up a traditional IRA for free. Which option should she choose?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52575" w:rsidRPr="00BA6F75" w:rsidRDefault="00552575">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52575" w:rsidRDefault="00552575">
      <w:pPr>
        <w:keepLines/>
      </w:pPr>
      <w:r>
        <w:rPr>
          <w:rFonts w:ascii="Arial Unicode MS" w:eastAsia="Arial Unicode MS" w:hAnsi="Arial Unicode MS" w:cs="Arial Unicode MS"/>
          <w:color w:val="000000"/>
          <w:sz w:val="18"/>
        </w:rPr>
        <w:t> </w:t>
      </w:r>
    </w:p>
    <w:p w:rsidR="00552575" w:rsidRDefault="00552575">
      <w:pPr>
        <w:spacing w:before="239" w:after="239"/>
        <w:rPr>
          <w:rFonts w:ascii="Times,Times New Roman,Times-Rom" w:hAnsi="Times,Times New Roman,Times-Rom" w:cs="Times,Times New Roman,Times-Rom"/>
          <w:color w:val="000000"/>
          <w:sz w:val="18"/>
        </w:rPr>
      </w:pPr>
      <w:r>
        <w:rPr>
          <w:rFonts w:ascii="Times,Times New Roman,Times-Rom" w:hAnsi="Times,Times New Roman,Times-Rom" w:cs="Times,Times New Roman,Times-Rom"/>
          <w:color w:val="000000"/>
          <w:sz w:val="18"/>
        </w:rPr>
        <w:br/>
      </w:r>
    </w:p>
    <w:p w:rsidR="00552575" w:rsidRDefault="00552575" w:rsidP="00ED0C08">
      <w:pPr>
        <w:spacing w:before="239" w:after="239"/>
        <w:jc w:val="center"/>
      </w:pPr>
      <w:r>
        <w:rPr>
          <w:rFonts w:ascii="Times,Times New Roman,Times-Rom" w:hAnsi="Times,Times New Roman,Times-Rom" w:cs="Times,Times New Roman,Times-Rom"/>
          <w:color w:val="000000"/>
          <w:sz w:val="18"/>
        </w:rPr>
        <w:br w:type="page"/>
      </w:r>
      <w:r>
        <w:rPr>
          <w:rFonts w:ascii="Arial Unicode MS" w:eastAsia="Arial Unicode MS" w:hAnsi="Arial Unicode MS" w:cs="Arial Unicode MS"/>
          <w:color w:val="000000"/>
          <w:sz w:val="28"/>
        </w:rPr>
        <w:t xml:space="preserve">Chapter 01 The Fundamentals of Managerial Economics </w:t>
      </w:r>
      <w:r w:rsidRPr="00623F52">
        <w:rPr>
          <w:rFonts w:ascii="Arial Unicode MS" w:eastAsia="Arial Unicode MS" w:hAnsi="Arial Unicode MS" w:cs="Arial Unicode MS"/>
          <w:color w:val="FF0000"/>
          <w:sz w:val="28"/>
        </w:rPr>
        <w:t xml:space="preserve">Answer </w:t>
      </w:r>
      <w:r>
        <w:rPr>
          <w:rFonts w:ascii="Arial Unicode MS" w:eastAsia="Arial Unicode MS" w:hAnsi="Arial Unicode MS" w:cs="Arial Unicode MS"/>
          <w:color w:val="FF0000"/>
          <w:sz w:val="28"/>
        </w:rPr>
        <w:t>Key</w:t>
      </w:r>
      <w:r>
        <w:rPr>
          <w:rFonts w:ascii="Times,Times New Roman,Times-Rom" w:hAnsi="Times,Times New Roman,Times-Rom" w:cs="Times,Times New Roman,Times-Rom"/>
          <w:color w:val="000000"/>
          <w:sz w:val="28"/>
        </w:rPr>
        <w:br/>
      </w:r>
    </w:p>
    <w:p w:rsidR="00552575" w:rsidRDefault="00552575">
      <w:r>
        <w:rPr>
          <w:rFonts w:ascii="Arial Unicode MS" w:eastAsia="Arial Unicode MS" w:hAnsi="Arial Unicode MS" w:cs="Arial Unicode MS"/>
          <w:color w:val="000000"/>
          <w:sz w:val="18"/>
        </w:rPr>
        <w:t> </w:t>
      </w:r>
    </w:p>
    <w:p w:rsidR="00552575" w:rsidRDefault="00552575">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higher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smaller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level of inflation.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10 percent and cash flows are $1,000 at the end of year one and $2,000 at the end of year two, then the present value of these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Accounting profits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 minus total revenue.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marginal cost.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Economic profits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minus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7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minus total 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profits of the economy as a whole.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is an implicit cost to a firm that produces a good or service?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Labor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Costs of operating production machinery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9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Foregone profits of producing a different good or service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Costs of renting or buying land for a production site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is an implicit cost of going to college?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Tuition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of books and supplies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Room and board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Foregone wages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are signals to the owners of scarce resources about the best uses of those resources?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of businesses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regulations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indicators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accounting cost of those resources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primary inducement for new firms to enter an industry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increased technology.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availability of labor.</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low capital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presence of economic profits.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As more firms enter an industry: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profits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6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prices rise.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Scarce resources are ultimately allocated toward the production of goods most wanted by society because: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firms attempt to maximize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4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they are most efficiently utilized in these areas.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demand inexpensive goods and services.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benevolent.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opportunity cost of receiving $10 in the future as opposed to getting that $10 today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2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foregone interest that could be earned if you had the money today.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taxes paid on any earnings.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value of $10 relative to the total income of that person.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1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value of $10 relative to the total income of all persons.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what is the present value of $10 received one year from now?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$9.77</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you put $1,000 in a savings account at an interest rate of 10 percent, how much money will you have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the present value of $200 received at the end of five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$121.34.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$156.71.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$132.62.</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When dealing with present value, a higher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0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does not affect the present value of the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decreases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farm must decide whether or not to purchase a new tractor. The tractor will reduce costs by $2,000 in the first year, $2,500 in the second, and $3,000 in the third and final year of usefulness. The tractor costs $9,000 today, while the above cost savings will be realized at the end of each year. If the interest rate is 7 percent, what is the net present value of purchasing the tractor?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$6,764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$9,362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$18,362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firm will have constant profits of $100,000 per year for the next four years, and the interest rate is 6 percent. Assuming these profits are realized at the end of each year, what is the present value of these future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$325,816</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$376,741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$346,511</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firm will maximize the present value of future profits by maximizing current profits when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larger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51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larger than the growth rate in profits and both are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and interest rate are constant and equal.</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interest rate is 5 percent, the expected growth rate of the firm is 2 percent, and the firm is expected to continue forever. If current profits are $1,000,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$31,000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$26,500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$35,000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To maximize profits, a firm should continue to increase production of a good until: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revenue equals 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revenue equals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cost equals average revenue.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revenue of producing the third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0" type="#_x0000_t75" style="width:337.5pt;height:148.5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cost of producing the fifth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1" type="#_x0000_t75" style="width:336pt;height:139.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At what level of output does marginal cost equal marginal revenue?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2" type="#_x0000_t75" style="width:337.5pt;height:149.2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level of net benefits when four units are produced?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3" type="#_x0000_t75" style="width:339pt;height:140.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of producing the fourth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4" type="#_x0000_t75" style="width:336.75pt;height:146.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additional benefits that arise by using an additional unit of the managerial control variable is defined as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 of benefits.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additional cost incurred by using an additional unit of the managerial control variable is defined as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5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cost.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change in net benefits that arises from a one-unit change in quantity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variable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 benefits.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29.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difference between marginal benefits and marginal costs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net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cost.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In order to maximize net benefits, firms should produce where: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benefits equal total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cost is minimized.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benefits equal marginal costs.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Given the cost function C(Y) = 6Y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marginal cost?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Y</w:t>
                  </w:r>
                  <w:r>
                    <w:rPr>
                      <w:rFonts w:ascii="Arial Unicode MS" w:eastAsia="Arial Unicode MS" w:hAnsi="Arial Unicode MS" w:cs="Arial Unicode MS"/>
                      <w:color w:val="000000"/>
                      <w:sz w:val="20"/>
                      <w:vertAlign w:val="superscript"/>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Given the benefit function B(Y) = 400Y - 2Y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 marginal benefit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8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400 - 2Y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800 - 2Y.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benefits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100 - 16Y.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1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200Y - 10Y.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costs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75/36</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75/18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50/18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100/36</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100Y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net benefits (rounded to the nearest whole number)?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139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a producer offers a price that is in excess of a consumer's valuation of the good, the consumer: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must buy the good at that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will refuse to purchase the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must revalue the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Negotiations between the buyer and seller of a new house are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monopoly.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39.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behavior of bidders in an auction is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Under producer-producer rivalry, individual firms want to sell the product at the maximum price consumers will pay, but they are unable to do this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considerations.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scarcity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competition among sellers.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competition among buyers.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 xml:space="preserve">In the </w:t>
            </w:r>
            <w:r>
              <w:rPr>
                <w:rFonts w:ascii="Arial Unicode MS" w:eastAsia="Arial Unicode MS" w:hAnsi="Arial Unicode MS" w:cs="Arial Unicode MS"/>
                <w:i/>
                <w:color w:val="000000"/>
                <w:sz w:val="20"/>
              </w:rPr>
              <w:t>Wealth</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of</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Nations</w:t>
            </w:r>
            <w:r>
              <w:rPr>
                <w:rFonts w:ascii="Arial Unicode MS" w:eastAsia="Arial Unicode MS" w:hAnsi="Arial Unicode MS" w:cs="Arial Unicode MS"/>
                <w:color w:val="000000"/>
                <w:sz w:val="20"/>
              </w:rPr>
              <w:t>, Adam Smith argues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self-interest leads to the efficient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benevolence leads to the efficient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1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profits are maximized where marginal revenue equals net marginal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Other things equal, the greater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lower the NPV.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higher the NPV.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higher the PV.</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Economics: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exists because of scarcity.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not related to decision making.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the science of the rich.</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has nothing to do with the allocation of resources.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Managerial economics: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has little to say about day-to-day decisions.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valuable to the coordinator of a shelter for the homeless.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not relevant for managers of not-for-profit groups.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the study of how to get rich in the stock market.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Basic principles that comprise good management include: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identifying goals and constraints.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recognizing the nature and importance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understanding incentives.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is the main goal of a continuing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maximize the value of the firm</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minimize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improve product quality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enhance service to its customers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is(are)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7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costs generally understate economic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9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generally overstate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7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 the absence of any opportunity costs, accounting profits equal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generally overstate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29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Accounting profits do not take opportunity cost into account.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Economic costs include not only the accounting costs but also the opportunity costs of the resources used in production.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5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should only be interested in accounting profits.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49.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main role of economic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signal where resources are most highly valued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help firms cover their production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 help consumers cover their opportunity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Explain the role of profits in a market economy.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annual interest rate is 0 percent, the present value of receiving $1.10 in the next year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$100 received at the end of seven years is worth how much today?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8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100/(0.05)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100/(1 + 0.05)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100/(1 + 5)</w:t>
                  </w:r>
                  <w:r>
                    <w:rPr>
                      <w:rFonts w:ascii="Arial Unicode MS" w:eastAsia="Arial Unicode MS" w:hAnsi="Arial Unicode MS" w:cs="Arial Unicode MS"/>
                      <w:color w:val="000000"/>
                      <w:sz w:val="20"/>
                      <w:vertAlign w:val="superscript"/>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As the interest rate increases, the opportunity cost of waiting to receive a future amount: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5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may rise or fall.</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remains the same.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higher the interest rate, the greater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value.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present value.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1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present value and net present value are correct.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5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Neither present value nor net present value is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To an economist, maximizing profit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maximizing the value of the firm.</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5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maximizing the current year's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minimizing the permanent total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minimizing the future risks.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Identify and apply six principles of effective managerial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value of the firm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current value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discounted value of all future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value of all future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value of all future profits.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Identify and apply six principles of effective managerial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Marginal benefits are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incremental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benefits of a decision.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present discounted benefit of a decision.</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optimal amount of studying is determined by comparing: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total cost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1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total benefit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7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marginal benefit and the marginal cost of studying.</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benefit and the total cost of studying.</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marginal benefits exceed marginal costs, it is profitable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stay at that level of 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59.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marginal costs exceed marginal benefits, then: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 ends up with a net loss.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9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firm's average costs exceed average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firm should decrease its production level.</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In order to maximize net benefits, the managerial control variable should be used up to the point where: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total costs equal total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costs equal marginal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average benefits equal marginal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net marginal benefits equal zero.</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Maximizing total benefits is equivalent to maximizing net benefits if and only if there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constant marginal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costs associated with achieving more benefits.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costs associated with achieving more benefits.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the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xml:space="preserv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marginal benefits curve is the slope of the total benefits curve.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4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dB(Q)/dQ = MB.</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64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slope of the net benefit curve is horizontal where MB = MC.</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difference in the slope of the total benefit curve and the total cost curve is maximized at the optimal level of Q.</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When MB = 300 - 12Y and TC = 12Y + 108, the optimal level of 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24.</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Incentive plans imply: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1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if managers get highly paid, then they work hard.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if managers put forth little effort, they receive little pay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if they put forth much effort and hence generate many sales, they receive a lot of pay.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not selfish.</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should be watched all the time.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of the following is NOT a source of rivalry in economic transactions?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Consumer-producer rivalry occurs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3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high valuation and producers' low production cost of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producers' high production cost and consumers' low valuation of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1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competing interests of consumers and producers.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Trade will take place: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if the maximum that a consumer is willing and able to pay is </w:t>
                  </w:r>
                  <w:r>
                    <w:rPr>
                      <w:rFonts w:ascii="Arial Unicode MS" w:eastAsia="Arial Unicode MS" w:hAnsi="Arial Unicode MS" w:cs="Arial Unicode MS"/>
                      <w:color w:val="000000"/>
                      <w:sz w:val="20"/>
                      <w:u w:val="single"/>
                    </w:rPr>
                    <w:t>less</w:t>
                  </w:r>
                  <w:r>
                    <w:rPr>
                      <w:rFonts w:ascii="Arial Unicode MS" w:eastAsia="Arial Unicode MS" w:hAnsi="Arial Unicode MS" w:cs="Arial Unicode MS"/>
                      <w:color w:val="000000"/>
                      <w:sz w:val="20"/>
                    </w:rPr>
                    <w:t xml:space="preserve"> than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if the maximum that a consumer is willing and able to pay is </w:t>
                  </w:r>
                  <w:r>
                    <w:rPr>
                      <w:rFonts w:ascii="Arial Unicode MS" w:eastAsia="Arial Unicode MS" w:hAnsi="Arial Unicode MS" w:cs="Arial Unicode MS"/>
                      <w:color w:val="000000"/>
                      <w:sz w:val="20"/>
                      <w:u w:val="single"/>
                    </w:rPr>
                    <w:t>greater</w:t>
                  </w:r>
                  <w:r>
                    <w:rPr>
                      <w:rFonts w:ascii="Arial Unicode MS" w:eastAsia="Arial Unicode MS" w:hAnsi="Arial Unicode MS" w:cs="Arial Unicode MS"/>
                      <w:color w:val="000000"/>
                      <w:sz w:val="20"/>
                    </w:rPr>
                    <w:t xml:space="preserve"> than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 xml:space="preserve">only if the maximum that a consumer is willing and able to pay is </w:t>
                  </w:r>
                  <w:r>
                    <w:rPr>
                      <w:rFonts w:ascii="Arial Unicode MS" w:eastAsia="Arial Unicode MS" w:hAnsi="Arial Unicode MS" w:cs="Arial Unicode MS"/>
                      <w:color w:val="000000"/>
                      <w:sz w:val="20"/>
                      <w:u w:val="single"/>
                    </w:rPr>
                    <w:t>equal</w:t>
                  </w:r>
                  <w:r>
                    <w:rPr>
                      <w:rFonts w:ascii="Arial Unicode MS" w:eastAsia="Arial Unicode MS" w:hAnsi="Arial Unicode MS" w:cs="Arial Unicode MS"/>
                      <w:color w:val="000000"/>
                      <w:sz w:val="20"/>
                    </w:rPr>
                    <w:t xml:space="preserve"> to the minimum price the producer is willing and able to accept for a good.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Consumer-consumer rivalry: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2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negotiating power of consumers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9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reduces the negotiating power of producers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6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reduces the negotiating power of consumers in the marketplace.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2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increases the likelihood of government intervention in the marketplace.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69.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Consumer-consumer rivalry arises because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human nature.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limited number of suppliers.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scarcity of goods available.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Producer-producer rivalry functions: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4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when multiple sellers for a product compete in the market.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3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when single sellers for a product compete in the market.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regardless of the number of sellers.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even when customers are not scarce.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Because of producer-producer rivalry, the price will tend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driven to a lower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5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rise up to the maximum price the consumers are willing and able to pay.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the same as the competitive price.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be the same as the monopoly price.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Which is the correct statement about the relationship between government and the market?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6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intervene on the consumers'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7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intervene on the producers'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90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should not intervene on any party's behalf.</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often plays a role in disciplining the market process.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5 percent, the interest rate is 6 percent, and the current profits of the firm are $80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$89.2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$1,413.3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$8,480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5 percent, the interest rate is 6 percent, and the current profits of the firm are $100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$111.5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$1,766.6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$10,600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Maximizing the present value of all future profits is the same as maximizing current profits if the growth rate in profits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greater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less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equal to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not constant over time.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Identify and apply six principles of effective managerial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Marginal benefit refers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average benefits that arise by using an additional unit of the managerial control variables.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additional benefits that arise by using an additional unit of the managerial control variables.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2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change in average benefits arising from a change in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Generally when calculating profits as total revenue minus total costs, accounting profits are larger than economic profits because economists take into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explicit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only implicit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explicit and implicit costs.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7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Both types of profits are always equal because they account for the same costs.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"Our marginal revenue is greater than our marginal cost at the current production level." This statement indicates that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5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is maximizing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7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should increase the quantity produced to increase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should decrease the quantity produced to increase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79.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5 percent and cash flows are $3,000 at the end of year one and $5,000 at the end of year two, then the present value of these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$7,392.29.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$8,400.34.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$4,222.50.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$400.74.</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New firms have incentive to enter an industry when there is(are):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new production technologies.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positive economic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4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an abundance of labor.</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high capital costs.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Property owners move scarce resources toward the production of goods most valued by society because: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government controls the allocation of resources.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consumers demand inexpensive goods and services.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managers are solely pursuing the interests of society.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firms attempt to maximize profits.</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12.5 percent, what is the present value of $200 received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$177.78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$225</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you put $700 in a savings account at an interest rate of 3 percent, how much money will you have in one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$370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$679.61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$703.00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$721</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3 percent, the present value of $900 received at the end of four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$792.00.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$799.64.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$873.79.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$927.40.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Maximizing the lifetime value of the firm is equivalent to maximizing the firm's current profits if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51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larger than the growth rate in profits and both are constant.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2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in profits is constant and is larger than the interest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interest rate is smaller than the growth rate of profits.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growth rate of profits and the interest rate are equal.</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Identify and apply six principles of effective managerial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Given the benefit function B(Y) = 200Y - 3Y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 marginal benefit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200 - 3Y.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8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200 - 6Y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200 - 6Y.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Negotiation between the buyer and seller of a new ski boat is an example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consumer-consumer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producer-producer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annual interest rate is 0 percent, the present value of receiving $210 in the next year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$221.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89.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7 percent, $500 received at the end of nine years is worth how much today?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8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500/(0.07)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500/(1 + .07)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500/(1 + 7)</w:t>
                  </w:r>
                  <w:r>
                    <w:rPr>
                      <w:rFonts w:ascii="Arial Unicode MS" w:eastAsia="Arial Unicode MS" w:hAnsi="Arial Unicode MS" w:cs="Arial Unicode MS"/>
                      <w:color w:val="000000"/>
                      <w:sz w:val="20"/>
                      <w:vertAlign w:val="superscript"/>
                    </w:rPr>
                    <w:t>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7 percent, the interest rate is 10 percent, and the current profits of the firm are $120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$4,280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$6,800 million</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opportunity cost of an action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2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monetary payment the action required.</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value of the most highly valued alternative action given up.</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2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cost of all alternative actions that could have been taken.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total benefit associated with producing four units of the control variable, Q (identify point A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5" type="#_x0000_t75" style="width:365.25pt;height:159.7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3,400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total cost associated with producing eight units of the control variable, Q (identify point B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6" type="#_x0000_t75" style="width:364.5pt;height:160.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3,800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net benefit associated with producing two units of the control variable, Q (identify point C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7" type="#_x0000_t75" style="width:365.25pt;height:154.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1,400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benefit associated with producing six units of the control variable, Q (identify point D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8" type="#_x0000_t75" style="width:366pt;height:156.7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cost associated with producing three units of the control variable, Q (identify point E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59" type="#_x0000_t75" style="width:365.25pt;height:159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associated with producing five units of the control variable, Q (identify point F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0" type="#_x0000_t75" style="width:365.25pt;height:159.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marginal cost in the table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1" type="#_x0000_t75" style="width:366pt;height:150.7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an increasing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decreasing rate.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99.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marginal benefit in the table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2" type="#_x0000_t75" style="width:364.5pt;height:159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To maximize net benefits in the table, it is most appropriate to use: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3" type="#_x0000_t75" style="width:366pt;height:159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8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four units of the control variable, since the marginal benefit exceeds marginal cost.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18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six units of the control variable, since the marginal cost exceeds marginal benefit.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9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five units of the control variable, since net marginal benefits are zero.</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Total benefits in the table are: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4" type="#_x0000_t75" style="width:365.25pt;height:159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an increasing rate.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Total costs in the table are: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5" type="#_x0000_t75" style="width:366pt;height:151.5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5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decreasing at a decreasing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6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 constant rate.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increasing at an increasing rate.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Net benefits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6" type="#_x0000_t75" style="width:364.5pt;height:159.7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3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increase, reach a maximum, and then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decrease, reach a minimum, and then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 relatively stable over different values for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7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remain relatively stable and then decrease.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Marginal net benefits in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7" type="#_x0000_t75" style="width:366.75pt;height:156.7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3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increase, reach a maximum, and then decrease.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initially decrease, reach a minimum, and then increase.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remain relatively stable over different values for the control variable.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decrease at a constant rate.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first-order condition for maximizing net benefits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6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dB/dQ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7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dN/dQ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1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N/dQ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7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dC/dQ = 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second-order condition for maximizing net benefits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1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N/dQ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&lt; 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d(MB)/dQ &lt; d(MC)/dQ.</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1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B/dQ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&lt; d</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C/dQ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Compute the present value of a perpetual bond that pays a monthly cash flow of $1,000 at an annual interest rate of 12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$8,333.33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$9,333.33</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$101,000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Find the annual interest rate that would create a perpetual cash flow stream of $15,000 when the present value of the asset is $100,000.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0.15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9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0.1765 percent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2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17.65 percent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109.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Compute the present value of a preferred stock that pays, in perpetuity, an annual cash flow of $200 at an annual interest rate of 5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$190.48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B(Q) = 5Q - 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C(Q) = 1 + 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net benefits are ______ when Q equals __________ units since the second-order condition is ______________.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5/4</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negative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-1</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positive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maximized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4/5</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positive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5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minimized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4/5</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negative</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According to the five forces framework, sustainable industry profits depend upon: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1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industry entry conditions.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0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power of input suppliers.</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8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degree of industry rivalry.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All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Apply the five forces framework to analyze the sustainability of an industry's profits.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lower the interest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9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0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smaller the present value of a future amount.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greater the level of inflation.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revenue of producing the fortieth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8" type="#_x0000_t75" style="width:338.25pt;height:144.75pt;visibility:visible">
                  <v:imagedata r:id="rId2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cost of producing the tenth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69" type="#_x0000_t75" style="width:338.25pt;height:2in;visibility:visible">
                  <v:imagedata r:id="rId2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At what level of output does marginal cost equal marginal revenue?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70" type="#_x0000_t75" style="width:337.5pt;height:147.75pt;visibility:visible">
                  <v:imagedata r:id="rId2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level of net benefits when 20 units are produced?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71" type="#_x0000_t75" style="width:337.5pt;height:143.25pt;visibility:visible">
                  <v:imagedata r:id="rId2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What is the marginal net benefit of producing the twentieth unit?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72" type="#_x0000_t75" style="width:336pt;height:140.25pt;visibility:visible">
                  <v:imagedata r:id="rId2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benefits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150 - 20Y.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1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150Y - 8Y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15 - 4Y.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5 - 20Y.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119.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Then marginal costs 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5Y.</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10Y.</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150Y - 10Y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150/20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220Y - 15Y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10Y.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10/9</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150/20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7 percent, the interest rate is 9 percent, and the current profits of the firm are $60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$289.4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35"/>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$3,270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$4,480.6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growth rate of the firm's profit is 4 percent, the interest rate is 5 percent, and the current profits of the firm are $75 million.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$2,111.5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$7,766.6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46"/>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$10,600 million</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 xml:space="preserve">Which of the following is the </w:t>
            </w:r>
            <w:r>
              <w:rPr>
                <w:rFonts w:ascii="Arial Unicode MS" w:eastAsia="Arial Unicode MS" w:hAnsi="Arial Unicode MS" w:cs="Arial Unicode MS"/>
                <w:color w:val="000000"/>
                <w:sz w:val="20"/>
                <w:u w:val="single"/>
              </w:rPr>
              <w:t>incorrect</w:t>
            </w:r>
            <w:r>
              <w:rPr>
                <w:rFonts w:ascii="Arial Unicode MS" w:eastAsia="Arial Unicode MS" w:hAnsi="Arial Unicode MS" w:cs="Arial Unicode MS"/>
                <w:color w:val="000000"/>
                <w:sz w:val="20"/>
              </w:rPr>
              <w:t xml:space="preserv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8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marginal benefits curve is the slope of the total benefits curve.</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40"/>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dB(Q)/dQ = MB.</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0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slope of the net benefit curve is vertical where MB = MC.</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The vertical difference between the total benefit curve and the total cost curve is maximized at the optimal level of Q.</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When MB = 171 - 8Y and TC = 5Y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+ 108, the optimal level of 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9.5.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8.</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24.</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level of Y will yield the maximum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600/32</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300/32</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net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2,500.75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2,812.5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1916.4</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the interest rate is 6 percent, the expected growth rate of the firm is 3 percent, and the firm is expected to continue forever. If current profits are $1,200, what is the value of the firm?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$41,200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$40,000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$36,500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$42,400</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129.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If the interest rate is 4 percent, the present value of $500 received at the end of four years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$427.40.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$431.71.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$416.41.</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$432.68.</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Suppose total benefits and total costs are given by B(Y) = 600Y - 12Y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C(Y) = 20Y</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What is the maximum level of total benefits?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2,812.5</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7,500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1,600</w:t>
                  </w:r>
                </w:p>
              </w:tc>
            </w:tr>
          </w:tbl>
          <w:p w:rsidR="00552575" w:rsidRPr="00BA6F75" w:rsidRDefault="00552575">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52575" w:rsidRPr="00BA6F75">
              <w:tc>
                <w:tcPr>
                  <w:tcW w:w="308" w:type="dxa"/>
                </w:tcPr>
                <w:p w:rsidR="00552575" w:rsidRPr="00BA6F75" w:rsidRDefault="00552575">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52575" w:rsidRPr="00BA6F75" w:rsidRDefault="00552575">
                  <w:pPr>
                    <w:keepNext/>
                    <w:keepLines/>
                  </w:pPr>
                  <w:r>
                    <w:rPr>
                      <w:rFonts w:ascii="Arial Unicode MS" w:eastAsia="Arial Unicode MS" w:hAnsi="Arial Unicode MS" w:cs="Arial Unicode MS"/>
                      <w:color w:val="000000"/>
                      <w:sz w:val="20"/>
                    </w:rPr>
                    <w:t>None of the statements associated with this question are correct.</w:t>
                  </w:r>
                </w:p>
              </w:tc>
            </w:tr>
          </w:tbl>
          <w:p w:rsidR="00552575" w:rsidRPr="00BA6F75" w:rsidRDefault="00552575"/>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r>
        <w:rPr>
          <w:rFonts w:ascii="Arial Unicode MS" w:eastAsia="Arial Unicode MS" w:hAnsi="Arial Unicode MS" w:cs="Arial Unicode MS"/>
          <w:color w:val="000000"/>
          <w:sz w:val="18"/>
        </w:rPr>
        <w:t> </w:t>
      </w:r>
    </w:p>
    <w:p w:rsidR="00552575" w:rsidRDefault="00552575">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 are the manager of a Fortune 500 hotel chain and must decide where to locate a new hotel. Based on tax considerations, your accounting department suggests that Atlantic City is the best choice, followed closely by Las Vegas. In particular, your current year tax savings from locating in Atlantic City are $4 million, but they are only $3 million in Las Vegas. Your marketing department, on the other hand, has provided you with sales estimates that suggest that the present value of the gross (of taxes) operating profits from locating in Atlantic City are only $10 million, but they are $14 million for Las Vegas. It will cost $14 million to build the hotel in either location. Ignoring all other considerations, where should you build the hotel? What are your firm's economic profits if you locate the hotel in Atlantic City?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Ignoring other considerations, if you build the hotel in Atlantic City your accounting profits are zero (computed as $4 million in tax savings, plus $10 million in operating profits, minus $14 in building costs). In contrast, if you build in Las Vegas your accounting profits are $3 million (computed as $3 million in tax savings, plus $14 million in operating profits, minus $14 million in building costs). Your best alternative is thus to build in Las Vegas to earn $3 million in accounting (and economic) profits. If you build the hotel in Atlantic City, your accounting profits are zero, but your implicit cost is the $3 million you give up by not building in Las Vegas, your best alternative. Thus, your economic profits of building in Atlantic City are -$3 million.</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 xml:space="preserve">You are the manager of a firm that plans to expand the human resource base of its operation by hiring additional business school graduates over the next few years. You recently read an article in </w:t>
            </w:r>
            <w:r>
              <w:rPr>
                <w:rFonts w:ascii="Arial Unicode MS" w:eastAsia="Arial Unicode MS" w:hAnsi="Arial Unicode MS" w:cs="Arial Unicode MS"/>
                <w:i/>
                <w:color w:val="000000"/>
                <w:sz w:val="20"/>
              </w:rPr>
              <w:t>The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Wall</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Street</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Journal</w:t>
            </w:r>
            <w:r>
              <w:rPr>
                <w:rFonts w:ascii="Arial Unicode MS" w:eastAsia="Arial Unicode MS" w:hAnsi="Arial Unicode MS" w:cs="Arial Unicode MS"/>
                <w:color w:val="000000"/>
                <w:sz w:val="20"/>
              </w:rPr>
              <w:t xml:space="preserve"> that reports that enrollments in business schools have declined as students are moving into the "hard sciences." That same article reports that the shakeup of upper management is over at U.S. firms, and that over the next decade there will be a nationwide surge in the demand for MBAs. How will these events affect your firm's ability to expand its own base of MBAs?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The recent decline in MBAs reflects exit from the market, due to a low return on the investment in such an education. A likely reason for the predicted rise in MBAs over the next decade is that salaries of MBAs will rise to increase the returns to an MBA, thus inducing entry into this line of study. This means that your firm will likely have to pay more to be able to hire MBAs in the future, and that the costs of expanding your firm's human resource base might be higher than expected.</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 have just been hired as a consultant to help a firm to decide which of three options to take to maximize the value of the firm over the next three years. The following table shows year-end profits for each option. Interest rates are expected to be stable at 8 percent over the next three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73" type="#_x0000_t75" style="width:346.5pt;height:58.5pt;visibility:visible">
                  <v:imagedata r:id="rId2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Discuss the difference in the profits associated with each option. Provide an example of real-world options that might generate such profit streams.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Which option has the greatest present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a. Option A has the highest first-year profits, but the lowest second-and third-year profits. Option B earns less in the first year than A, but more in years two and three. Option C has the lowest first-year profits, but the greatest profits in years two and three. Option A might represent a low current advertising budget</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it doesn't cost much today (and thus current profits are relatively high). However, a low current advertising budget does not increase future profits as much as a moderate (Option B) or an intensive (Option C) level of current advertising budget.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PV</w:t>
            </w:r>
            <w:r>
              <w:rPr>
                <w:rFonts w:ascii="Arial Unicode MS" w:eastAsia="Arial Unicode MS" w:hAnsi="Arial Unicode MS" w:cs="Arial Unicode MS"/>
                <w:color w:val="000000"/>
                <w:sz w:val="20"/>
                <w:vertAlign w:val="subscript"/>
              </w:rPr>
              <w:t>A</w:t>
            </w:r>
            <w:r>
              <w:rPr>
                <w:rFonts w:ascii="Arial Unicode MS" w:eastAsia="Arial Unicode MS" w:hAnsi="Arial Unicode MS" w:cs="Arial Unicode MS"/>
                <w:color w:val="000000"/>
                <w:sz w:val="20"/>
              </w:rPr>
              <w:t xml:space="preserve"> = 70,000/(1.08) + 80,000/(1.08)</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+ 90,000/(1.08)</w:t>
            </w:r>
            <w:r>
              <w:rPr>
                <w:rFonts w:ascii="Arial Unicode MS" w:eastAsia="Arial Unicode MS" w:hAnsi="Arial Unicode MS" w:cs="Arial Unicode MS"/>
                <w:color w:val="000000"/>
                <w:sz w:val="20"/>
                <w:vertAlign w:val="superscript"/>
              </w:rPr>
              <w:t>3</w:t>
            </w:r>
            <w:r>
              <w:rPr>
                <w:rFonts w:ascii="Arial Unicode MS" w:eastAsia="Arial Unicode MS" w:hAnsi="Arial Unicode MS" w:cs="Arial Unicode MS"/>
                <w:color w:val="000000"/>
                <w:sz w:val="20"/>
              </w:rPr>
              <w:t xml:space="preserve"> = $204,846.82.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PV</w:t>
            </w:r>
            <w:r>
              <w:rPr>
                <w:rFonts w:ascii="Arial Unicode MS" w:eastAsia="Arial Unicode MS" w:hAnsi="Arial Unicode MS" w:cs="Arial Unicode MS"/>
                <w:color w:val="000000"/>
                <w:sz w:val="20"/>
                <w:vertAlign w:val="subscript"/>
              </w:rPr>
              <w:t>B</w:t>
            </w:r>
            <w:r>
              <w:rPr>
                <w:rFonts w:ascii="Arial Unicode MS" w:eastAsia="Arial Unicode MS" w:hAnsi="Arial Unicode MS" w:cs="Arial Unicode MS"/>
                <w:color w:val="000000"/>
                <w:sz w:val="20"/>
              </w:rPr>
              <w:t xml:space="preserve"> = 50,000/(1.08) + 90,000/(1.08)</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+ 100,000/(1.08)</w:t>
            </w:r>
            <w:r>
              <w:rPr>
                <w:rFonts w:ascii="Arial Unicode MS" w:eastAsia="Arial Unicode MS" w:hAnsi="Arial Unicode MS" w:cs="Arial Unicode MS"/>
                <w:color w:val="000000"/>
                <w:sz w:val="20"/>
                <w:vertAlign w:val="superscript"/>
              </w:rPr>
              <w:t>3</w:t>
            </w:r>
            <w:r>
              <w:rPr>
                <w:rFonts w:ascii="Arial Unicode MS" w:eastAsia="Arial Unicode MS" w:hAnsi="Arial Unicode MS" w:cs="Arial Unicode MS"/>
                <w:color w:val="000000"/>
                <w:sz w:val="20"/>
              </w:rPr>
              <w:t xml:space="preserve"> = $202,840.01.</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PV</w:t>
            </w:r>
            <w:r>
              <w:rPr>
                <w:rFonts w:ascii="Arial Unicode MS" w:eastAsia="Arial Unicode MS" w:hAnsi="Arial Unicode MS" w:cs="Arial Unicode MS"/>
                <w:color w:val="000000"/>
                <w:sz w:val="20"/>
                <w:vertAlign w:val="subscript"/>
              </w:rPr>
              <w:t>C</w:t>
            </w:r>
            <w:r>
              <w:rPr>
                <w:rFonts w:ascii="Arial Unicode MS" w:eastAsia="Arial Unicode MS" w:hAnsi="Arial Unicode MS" w:cs="Arial Unicode MS"/>
                <w:color w:val="000000"/>
                <w:sz w:val="20"/>
              </w:rPr>
              <w:t xml:space="preserve"> = 30,000/(1.08) + 100,000/(1.08)</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+ 115,000/(1.08)</w:t>
            </w:r>
            <w:r>
              <w:rPr>
                <w:rFonts w:ascii="Arial Unicode MS" w:eastAsia="Arial Unicode MS" w:hAnsi="Arial Unicode MS" w:cs="Arial Unicode MS"/>
                <w:color w:val="000000"/>
                <w:sz w:val="20"/>
                <w:vertAlign w:val="superscript"/>
              </w:rPr>
              <w:t>3</w:t>
            </w:r>
            <w:r>
              <w:rPr>
                <w:rFonts w:ascii="Arial Unicode MS" w:eastAsia="Arial Unicode MS" w:hAnsi="Arial Unicode MS" w:cs="Arial Unicode MS"/>
                <w:color w:val="000000"/>
                <w:sz w:val="20"/>
              </w:rPr>
              <w:t xml:space="preserve"> = $204,802.37.</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Option A has the highest present value.</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potential entrepreneur is trying to decide whether to open a new health spa. She currently makes $35,000 per year as an aerobics instructor and will have to give up this job if she opens the new health spa. If she chooses to open the spa, it will cost her $200,000 per year in rent and other operating expenses.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her accounting costs?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are her opportunity costs?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How much would she need to make in revenues to earn positive accounting profits? Positive economic profits?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a. Accounting costs equal $200,000 per year in rent plus other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Opportunity costs equal $235,000 per year in rent, other operating expenses, and forgone wages.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In order to earn positive accounting profits, the revenues per year should be greater than $200,000 per year. In order to earn positive economic profits, the revenues per year should be greater than $235,000 per year.</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Distinguish economic versus accounting profits and costs.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 are the manager of a firm that specializes in selling exotic animals to zoos around the world. Your goal is to determine the number of baby zebras (Z) that must be born on your firm's farm each month in order to maximize profits. The total benefits (revenues) and costs to your firm of producing various quantities of zebras are given in the first three columns of the following table. Based on this scenario, complete the table and answer the accompanying questions: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74" type="#_x0000_t75" style="width:359.25pt;height:207pt;visibility:visible">
                  <v:imagedata r:id="rId3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level of zebra births maximizes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relation between marginal benefit and marginal cost at this level of Z?</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Graph the total cost and total benefit curves.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On another graph, plot the points for the marginal cost, marginal benefit, and marginal net benefit.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Show how the two graphs relate to each other.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 </w:t>
            </w:r>
            <w:r>
              <w:rPr>
                <w:noProof/>
              </w:rPr>
              <w:pict>
                <v:shape id="https://www.eztestonline.com/hurix/1366632571758500048.tp4?REQUEST=SHOWmedia&amp;media=image039PRINT.png" o:spid="_x0000_i1075" type="#_x0000_t75" style="width:359.25pt;height:291pt;visibility:visible">
                  <v:imagedata r:id="rId3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Z = 7 maximizes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Marginal cost is a little bit smaller than marginal benefit (MC = 70, MB = 80). This is due to the discrete nature of the control variable.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41PRINT.png" o:spid="_x0000_i1076" type="#_x0000_t75" style="width:359.25pt;height:210.75pt;visibility:visible">
                  <v:imagedata r:id="rId3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43PRINT.png" o:spid="_x0000_i1077" type="#_x0000_t75" style="width:359.25pt;height:209.25pt;visibility:visible">
                  <v:imagedata r:id="rId3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Marginal net benefit equals zero for the same value of Z where the difference between total benefits and total costs is greatest. This is also where marginal benefit and marginal cost intersect.</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recent survey of new graduates in High Tech Cauldron Coalescence (HTCC) revealed that every graduate had at least two job offers and the average offer was $100,000 per year. With the release of this information, what do you expect to see happen to the number of HTCC majors? What do you expect to happen to salaries in the HTCC field in 10 years?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Initially the number of people that major in HTCC will increase as they attempt to learn the skills required to earn the high salaries in the field. After 10 years it is likely that enough people would have entered the field to decrease the salaries to the opportunity cost of entering this field of study.</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137.</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new manager recently was given an assignment to create two possible wage schemes for a design firm. The manager came up with the following packages: (1) Each employee will start at $15 per hour and will work eight hours per day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(2) each employee will receive $8 per hour and one-tenth of 1 percent of profits (expected profits are $80,000 per day if everyone puts out maximum effort). Which program will motivate the employees more? Which program would you choose?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Package 2 will motivate the employees better. Under package 1, the employees have no incentive to work hard, as working hard will not bring them extra benefits. On the other hand, under package 2, increased effort will increase their income.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Under package 1, an employee receives $120 per day whether he or she works hard or not. Under package 2, an employee receives $144 per day if all employees exert maximum effort and $64 per day with minimal effort. As a manager, part of your job is to extract maximum effort from your employees. Package 2 is preferred.</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Summarize how goals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constraints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incentives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market rivalry affect economic decisions.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138.</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Your firm's research department has estimated your total revenues to be R(Q) = 3,000 - 8Q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your total costs to be C(Q) = 100 + 2Q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(Note that MB = 3,000 - 16Q and MC = 4Q.)</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What is marginal benefit at this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What is marginal cost at this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is the maximum level of net benefits?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e. What is another word for </w:t>
            </w:r>
            <w:r>
              <w:rPr>
                <w:rFonts w:ascii="Arial Unicode MS" w:eastAsia="Arial Unicode MS" w:hAnsi="Arial Unicode MS" w:cs="Arial Unicode MS"/>
                <w:i/>
                <w:color w:val="000000"/>
                <w:sz w:val="20"/>
              </w:rPr>
              <w:t>net</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benefits</w:t>
            </w:r>
            <w:r>
              <w:rPr>
                <w:rFonts w:ascii="Arial Unicode MS" w:eastAsia="Arial Unicode MS" w:hAnsi="Arial Unicode MS" w:cs="Arial Unicode MS"/>
                <w:color w:val="000000"/>
                <w:sz w:val="20"/>
              </w:rPr>
              <w:t xml:space="preserve"> in this example?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 xml:space="preserve">a. Setting </w:t>
            </w:r>
            <w:r>
              <w:rPr>
                <w:rFonts w:ascii="Arial Unicode MS" w:eastAsia="Arial Unicode MS" w:hAnsi="Arial Unicode MS" w:cs="Arial Unicode MS"/>
                <w:i/>
                <w:color w:val="000000"/>
                <w:sz w:val="20"/>
              </w:rPr>
              <w:t>MNB(Q)</w:t>
            </w:r>
            <w:r>
              <w:rPr>
                <w:rFonts w:ascii="Arial Unicode MS" w:eastAsia="Arial Unicode MS" w:hAnsi="Arial Unicode MS" w:cs="Arial Unicode MS"/>
                <w:color w:val="000000"/>
                <w:sz w:val="20"/>
              </w:rPr>
              <w:t xml:space="preserve"> = 3000 - 20</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0 and solving for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yields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150.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Marginal benefit at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150 is 600.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Marginal cost at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150 is 4(150) = 600.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Net benefits are 3,000</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- 8</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(100 + 2</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When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150, net benefits are $224,900.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"Net benefits" mean profits.</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139.</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 bond pays $100 at the end of each year for five years, plus an additional $1,000 when the bond matures at the end of five years. What is the most you would be willing to pay for this bond if your opportunity cost of funds is 6 percent?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The maximum amount you should be willing to pay is the present value of the income stream generated from the bond. This amount is $1,168.49, since: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47PRINT.png" o:spid="_x0000_i1078" type="#_x0000_t75" style="width:359.25pt;height:51pt;visibility:visible">
                  <v:imagedata r:id="rId34" o:title=""/>
                </v:shape>
              </w:pict>
            </w:r>
            <w:r>
              <w:rPr>
                <w:rFonts w:ascii="Arial Unicode MS" w:eastAsia="Arial Unicode MS" w:hAnsi="Arial Unicode MS" w:cs="Arial Unicode MS"/>
                <w:color w:val="000000"/>
                <w:sz w:val="20"/>
              </w:rPr>
              <w:t> </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140.</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 are the manager of a 24-hour copy shop that is closed on Sundays. You lease a building for $2,000 per month and hire three employees who each work eight-hour shifts at a wage of $10.00 per hour. The markets for labor and office space are tight in your area. To acquire the lease and hire workers, you signed contracts requiring you to give 12 months advance notice before abandoning your lease or laying off workers (if you fail to comply, the contracts force you to fully compensate your landlord and workers for the income they otherwise would have earned over the 12-month period). Paper costs you $.02 per sheet. You currently sell 500,000 color copies per year at a price of $.10 per copy and 1,000,000 black-and-white copies per year at a price of $.05 per copy. Because of your high volume, each of your two copiers has a useful life of only one year. You just received a call from an employee who informs you that your color copier just broke down. The good news is that your black-and-white copier is brand-new</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the bad news is that a new color copier will cost $30,000. Should you purchase a new color copier? Assume that customers who want color copies are unwilling to substitute black-and-white copies.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Your cost of labor and lease payments are irrelevant to this decision, as the contract requires you to make these payments over the next year regardless of whether you acquire a new color copier. The incremental cost of the copier is $30,000. If you acquire a new copier, you will earn 8 cents on each copy you sell (10 cents less paper costs of 2 cents), so your incremental revenues from purchasing a new copier are ($.08)(500,000) = $40,000. Since incremental revenues exceed incremental costs, you should acquire a new color copier. You earn $10,000 more by purchasing a new copier than by not purchasing it.</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141.</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Delta Software earned $10 million this year. Suppose the growth rate of Delta's profits and the interest rate are both constant and Delta will be in business forever. Determine the value of Delta Software when: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The interest rate is 10 percent and profits grow by 4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interest rate is 10 percent and profits grow by 0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The interest rate is 10 percent and profits decline by 4 percent per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The interest rate is 10 percent and profits grow by 12 percent per year. (This part of the question is tricky.)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a.  </w:t>
            </w:r>
            <w:r>
              <w:rPr>
                <w:noProof/>
              </w:rPr>
              <w:pict>
                <v:shape id="https://www.eztestonline.com/hurix/1366632571758500048.tp4?REQUEST=SHOWmedia&amp;media=image051PRINT.png" o:spid="_x0000_i1079" type="#_x0000_t75" style="width:201.75pt;height:27pt;visibility:visible">
                  <v:imagedata r:id="rId35" o:title=""/>
                </v:shape>
              </w:pict>
            </w:r>
            <w:r>
              <w:rPr>
                <w:rFonts w:ascii="Arial Unicode MS" w:eastAsia="Arial Unicode MS" w:hAnsi="Arial Unicode MS" w:cs="Arial Unicode MS"/>
                <w:color w:val="000000"/>
                <w:sz w:val="20"/>
              </w:rPr>
              <w:t> million.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t>
            </w:r>
            <w:r>
              <w:rPr>
                <w:noProof/>
              </w:rPr>
              <w:pict>
                <v:shape id="https://www.eztestonline.com/hurix/1366632571758500048.tp4?REQUEST=SHOWmedia&amp;media=image055PRINT.png" o:spid="_x0000_i1080" type="#_x0000_t75" style="width:194.25pt;height:29.25pt;visibility:visible">
                  <v:imagedata r:id="rId36" o:title=""/>
                </v:shape>
              </w:pict>
            </w:r>
            <w:r>
              <w:rPr>
                <w:rFonts w:ascii="Arial Unicode MS" w:eastAsia="Arial Unicode MS" w:hAnsi="Arial Unicode MS" w:cs="Arial Unicode MS"/>
                <w:color w:val="000000"/>
                <w:sz w:val="20"/>
              </w:rPr>
              <w:t> million.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t>
            </w:r>
            <w:r>
              <w:rPr>
                <w:noProof/>
              </w:rPr>
              <w:pict>
                <v:shape id="https://www.eztestonline.com/hurix/1366632571758500048.tp4?REQUEST=SHOWmedia&amp;media=image059PRINT.png" o:spid="_x0000_i1081" type="#_x0000_t75" style="width:300.75pt;height:30.75pt;visibility:visible">
                  <v:imagedata r:id="rId37" o:title=""/>
                </v:shape>
              </w:pict>
            </w:r>
            <w:r>
              <w:rPr>
                <w:rFonts w:ascii="Arial Unicode MS" w:eastAsia="Arial Unicode MS" w:hAnsi="Arial Unicode MS" w:cs="Arial Unicode MS"/>
                <w:color w:val="000000"/>
                <w:sz w:val="20"/>
              </w:rPr>
              <w:t> million.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Since the profits grow faster than the interest rate, Delta Software's value is infinite.</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142.</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AMS recently instituted an in-house recycling program. The benefits of this program include not only the benefits to the environment of recycling but also the goodwill generated by AMS's leadership in this area. The costs of recycling include all of the energy, labor, and space required to do the recycling. Suppose these benefits and costs are given by B(Q) = 100Q - 2Q</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and C(Q) = 2Q. (Note that MB = 100 - 4Q, and MC =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the total benefits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minimizes the total costs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What level of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maximizes the net benefits of recycling?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level of recycling is optimal?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 xml:space="preserve">a. Total benefits are maximized when </w:t>
            </w:r>
            <w:r>
              <w:rPr>
                <w:rFonts w:ascii="Arial Unicode MS" w:eastAsia="Arial Unicode MS" w:hAnsi="Arial Unicode MS" w:cs="Arial Unicode MS"/>
                <w:i/>
                <w:color w:val="000000"/>
                <w:sz w:val="20"/>
              </w:rPr>
              <w:t>MB(Q)</w:t>
            </w:r>
            <w:r>
              <w:rPr>
                <w:rFonts w:ascii="Arial Unicode MS" w:eastAsia="Arial Unicode MS" w:hAnsi="Arial Unicode MS" w:cs="Arial Unicode MS"/>
                <w:color w:val="000000"/>
                <w:sz w:val="20"/>
              </w:rPr>
              <w:t xml:space="preserve"> = 100 - 4</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0, which means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25.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total costs of recycling are minimized when Q equals zero.</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Setting </w:t>
            </w:r>
            <w:r>
              <w:rPr>
                <w:rFonts w:ascii="Arial Unicode MS" w:eastAsia="Arial Unicode MS" w:hAnsi="Arial Unicode MS" w:cs="Arial Unicode MS"/>
                <w:i/>
                <w:color w:val="000000"/>
                <w:sz w:val="20"/>
              </w:rPr>
              <w:t>MNB(Q)</w:t>
            </w:r>
            <w:r>
              <w:rPr>
                <w:rFonts w:ascii="Arial Unicode MS" w:eastAsia="Arial Unicode MS" w:hAnsi="Arial Unicode MS" w:cs="Arial Unicode MS"/>
                <w:color w:val="000000"/>
                <w:sz w:val="20"/>
              </w:rPr>
              <w:t xml:space="preserve"> = 100 - 4</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- 2 = 0 and solving, we see that the net benefits of recycling are maximized when </w:t>
            </w:r>
            <w:r>
              <w:rPr>
                <w:rFonts w:ascii="Arial Unicode MS" w:eastAsia="Arial Unicode MS" w:hAnsi="Arial Unicode MS" w:cs="Arial Unicode MS"/>
                <w:i/>
                <w:color w:val="000000"/>
                <w:sz w:val="20"/>
              </w:rPr>
              <w:t>Q</w:t>
            </w:r>
            <w:r>
              <w:rPr>
                <w:rFonts w:ascii="Arial Unicode MS" w:eastAsia="Arial Unicode MS" w:hAnsi="Arial Unicode MS" w:cs="Arial Unicode MS"/>
                <w:color w:val="000000"/>
                <w:sz w:val="20"/>
              </w:rPr>
              <w:t xml:space="preserve"> = 24.5.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The optimal level of recycling is 24.5. At this level, the net benefits are maximized.</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Apply marginal analysis to determine the optimal level of a managerial control variable.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143.</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You are a strong advocate for a one-year investment project that would cost your firm $10,000 today, but generate virtually certain earnings of $15,000 at year-end. Those in your firm's financial group concur that the investment is virtually risk-free, but nonetheless your boss is concerned about the firm's cash flow problems. In fact, the problems are so severe that the firm's bank currently charges it 20 percent on one-year loans. Convince your boss to undertake the project.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The net present value of the investment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61PRINT.png" o:spid="_x0000_i1082" type="#_x0000_t75" style="width:300.75pt;height:30.75pt;visibility:visible">
                  <v:imagedata r:id="rId3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Since the net present value is positive, the investment should be undertaken. Cash flow considerations are irrelevant, in this case. Your firm could secure a $10,000 one-year loan from the bank at 20 percent. Since the net present value is positive, in one year the $15,000 generated from the investment will be more than enough to pay back the interest and principal on the loan. Thus, cash flow is not really an issue in this case, and in present value terms, your firm will pocket $2,500 from this investment.</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144.</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Individuals who choose to attend school have made a decision to invest in human capital. Use the terminology of net present value analysis to explain why you are attending school.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The net present value of attending school is the present value of the benefits derived from attending school (including the stream of higher earnings and the value to you of the work environment and prestige that your education provides), minus the opportunity cost of attending school. The opportunity cost of attending school is generally greater than the cost of books and tuition.</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145.</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In 1995 a $50 million major renovation project of the 19-year-old Seattle Kingdome was completed nearly $18 million over the initial budget. Several million dollars in other expenses were incurred during the renovation phase, including payments to the Seattle Seahawks football team and the Mariners baseball team for revenue they lost by not being able to play in the Kingdome. If you were on the city council, what information would you have needed to determine whether the renovation project was a sound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You need to obtain the information required to do the net present value calculations. This includes not only the interest rate at which Seattle can borrow funds, but the marginal profits Seattle will generate each year from the renovation. Some of the earnings will accrue to the city though increased business activity (and tax revenue), and explicit revenue derived from activities in the Kingdome. Some will arise because Seattle will not have to make payments to entities like the Mariners and Seahawks for failing to provide a playing site, as presumably stipulated in a contract with the teams. The terms of the contract would thus also be important information. Finally, you would need to know how long it would be before another renovation was needed. Given all of this information, determining whether the renovation project was a sound investment is a relatively simple calculation.</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52575" w:rsidRPr="00BA6F75">
        <w:tc>
          <w:tcPr>
            <w:tcW w:w="350" w:type="pct"/>
          </w:tcPr>
          <w:p w:rsidR="00552575" w:rsidRPr="00BA6F75" w:rsidRDefault="00552575">
            <w:pPr>
              <w:keepNext/>
              <w:keepLines/>
            </w:pPr>
            <w:r>
              <w:rPr>
                <w:rFonts w:ascii="Arial Unicode MS" w:eastAsia="Arial Unicode MS" w:hAnsi="Arial Unicode MS" w:cs="Arial Unicode MS"/>
                <w:color w:val="000000"/>
                <w:sz w:val="20"/>
              </w:rPr>
              <w:t>146.</w:t>
            </w:r>
          </w:p>
        </w:tc>
        <w:tc>
          <w:tcPr>
            <w:tcW w:w="4650" w:type="pct"/>
          </w:tcPr>
          <w:p w:rsidR="00552575" w:rsidRPr="00BA6F75" w:rsidRDefault="00552575">
            <w:pPr>
              <w:keepNext/>
              <w:keepLines/>
            </w:pPr>
            <w:r>
              <w:rPr>
                <w:rFonts w:ascii="Arial Unicode MS" w:eastAsia="Arial Unicode MS" w:hAnsi="Arial Unicode MS" w:cs="Arial Unicode MS"/>
                <w:color w:val="000000"/>
                <w:sz w:val="20"/>
              </w:rPr>
              <w:t>The Taxpayer Relief Act of 1997 created the Roth IRA, which permits qualifying individuals to make after-tax retirement contributions of up to $2,000 annually. Contributions to a Roth IRA are not tax-deductible, but no taxes are paid on earnings generated from a Roth IRA. In contrast, contributions made to traditional IRAs are tax-deductible, but individuals will pay taxes on all future distributions. In short, investors using the Roth IRA make contributions that have already been taxed and have earnings that grow tax-free, while those using the traditional IRAs defer taxes until funds are withdrawn. Consider an individual who is five years away from retirement and will need to withdraw all her retirement funds at that time. She has $2,000 in pretax income to allocate each year to a retirement plan, faces a fixed tax rate of 15 percent now as well as at retirement, and anticipates a stable 8 percent return on her investments. She can set up a Roth IRA for a one-time, up-front fee of $10, or she can set up a traditional IRA for free. Which option should she choose?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52575" w:rsidRPr="00BA6F75" w:rsidRDefault="00552575">
            <w:pPr>
              <w:keepNext/>
              <w:keepLines/>
              <w:spacing w:before="266" w:after="266"/>
            </w:pPr>
            <w:r>
              <w:rPr>
                <w:rFonts w:ascii="Arial Unicode MS" w:eastAsia="Arial Unicode MS" w:hAnsi="Arial Unicode MS" w:cs="Arial Unicode MS"/>
                <w:color w:val="000000"/>
                <w:sz w:val="20"/>
              </w:rPr>
              <w:t>If she invests $2,000 in pretax money each year in a traditional IRA, at the end of five years the taxable value of her traditional IRA will be: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$2,000(1.08)</w:t>
            </w:r>
            <w:r>
              <w:rPr>
                <w:rFonts w:ascii="Arial Unicode MS" w:eastAsia="Arial Unicode MS" w:hAnsi="Arial Unicode MS" w:cs="Arial Unicode MS"/>
                <w:color w:val="000000"/>
                <w:sz w:val="20"/>
                <w:vertAlign w:val="superscript"/>
              </w:rPr>
              <w:t>5</w:t>
            </w:r>
            <w:r>
              <w:rPr>
                <w:rFonts w:ascii="Arial Unicode MS" w:eastAsia="Arial Unicode MS" w:hAnsi="Arial Unicode MS" w:cs="Arial Unicode MS"/>
                <w:color w:val="000000"/>
                <w:sz w:val="20"/>
              </w:rPr>
              <w:t xml:space="preserve"> + $2,000(1.08)</w:t>
            </w:r>
            <w:r>
              <w:rPr>
                <w:rFonts w:ascii="Arial Unicode MS" w:eastAsia="Arial Unicode MS" w:hAnsi="Arial Unicode MS" w:cs="Arial Unicode MS"/>
                <w:color w:val="000000"/>
                <w:sz w:val="20"/>
                <w:vertAlign w:val="superscript"/>
              </w:rPr>
              <w:t>4</w:t>
            </w:r>
            <w:r>
              <w:rPr>
                <w:rFonts w:ascii="Arial Unicode MS" w:eastAsia="Arial Unicode MS" w:hAnsi="Arial Unicode MS" w:cs="Arial Unicode MS"/>
                <w:color w:val="000000"/>
                <w:sz w:val="20"/>
              </w:rPr>
              <w:t xml:space="preserve"> + $2,000(1.08)</w:t>
            </w:r>
            <w:r>
              <w:rPr>
                <w:rFonts w:ascii="Arial Unicode MS" w:eastAsia="Arial Unicode MS" w:hAnsi="Arial Unicode MS" w:cs="Arial Unicode MS"/>
                <w:color w:val="000000"/>
                <w:sz w:val="20"/>
                <w:vertAlign w:val="superscript"/>
              </w:rPr>
              <w:t>3</w:t>
            </w:r>
            <w:r>
              <w:rPr>
                <w:rFonts w:ascii="Arial Unicode MS" w:eastAsia="Arial Unicode MS" w:hAnsi="Arial Unicode MS" w:cs="Arial Unicode MS"/>
                <w:color w:val="000000"/>
                <w:sz w:val="20"/>
              </w:rPr>
              <w:t xml:space="preserve"> + $2,000(1.08)</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$2,000(1.08)</w:t>
            </w:r>
            <w:r>
              <w:rPr>
                <w:rFonts w:ascii="Arial Unicode MS" w:eastAsia="Arial Unicode MS" w:hAnsi="Arial Unicode MS" w:cs="Arial Unicode MS"/>
                <w:color w:val="000000"/>
                <w:sz w:val="20"/>
                <w:vertAlign w:val="superscript"/>
              </w:rPr>
              <w:t>1</w:t>
            </w:r>
            <w:r>
              <w:rPr>
                <w:rFonts w:ascii="Arial Unicode MS" w:eastAsia="Arial Unicode MS" w:hAnsi="Arial Unicode MS" w:cs="Arial Unicode MS"/>
                <w:color w:val="000000"/>
                <w:sz w:val="20"/>
              </w:rPr>
              <w:t xml:space="preserve"> = $12,671.86.</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She gets to keep only 85 percent of this (her tax rate is 15 percent), so her spendable income when she withdraws her funds at the end of five years is (.85)($12,671.86) = $10,771.08. In contrast, if she has $2,000 in pretax income, she can only invest $1,700 in a Roth IRA each year (the remaining $300 must be paid to Uncle Sam). Since she doesn't have to pay taxes on her earnings, the value of her Roth IRA account at the end of five years represents her spendable income upon retirement if she uses a Roth IRA. This amount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$1,700(1.08)</w:t>
            </w:r>
            <w:r>
              <w:rPr>
                <w:rFonts w:ascii="Arial Unicode MS" w:eastAsia="Arial Unicode MS" w:hAnsi="Arial Unicode MS" w:cs="Arial Unicode MS"/>
                <w:color w:val="000000"/>
                <w:sz w:val="20"/>
                <w:vertAlign w:val="superscript"/>
              </w:rPr>
              <w:t>5</w:t>
            </w:r>
            <w:r>
              <w:rPr>
                <w:rFonts w:ascii="Arial Unicode MS" w:eastAsia="Arial Unicode MS" w:hAnsi="Arial Unicode MS" w:cs="Arial Unicode MS"/>
                <w:color w:val="000000"/>
                <w:sz w:val="20"/>
              </w:rPr>
              <w:t xml:space="preserve"> + $1,700(1.08)</w:t>
            </w:r>
            <w:r>
              <w:rPr>
                <w:rFonts w:ascii="Arial Unicode MS" w:eastAsia="Arial Unicode MS" w:hAnsi="Arial Unicode MS" w:cs="Arial Unicode MS"/>
                <w:color w:val="000000"/>
                <w:sz w:val="20"/>
                <w:vertAlign w:val="superscript"/>
              </w:rPr>
              <w:t>4</w:t>
            </w:r>
            <w:r>
              <w:rPr>
                <w:rFonts w:ascii="Arial Unicode MS" w:eastAsia="Arial Unicode MS" w:hAnsi="Arial Unicode MS" w:cs="Arial Unicode MS"/>
                <w:color w:val="000000"/>
                <w:sz w:val="20"/>
              </w:rPr>
              <w:t xml:space="preserve"> + $1,700(1.08)</w:t>
            </w:r>
            <w:r>
              <w:rPr>
                <w:rFonts w:ascii="Arial Unicode MS" w:eastAsia="Arial Unicode MS" w:hAnsi="Arial Unicode MS" w:cs="Arial Unicode MS"/>
                <w:color w:val="000000"/>
                <w:sz w:val="20"/>
                <w:vertAlign w:val="superscript"/>
              </w:rPr>
              <w:t>3</w:t>
            </w:r>
            <w:r>
              <w:rPr>
                <w:rFonts w:ascii="Arial Unicode MS" w:eastAsia="Arial Unicode MS" w:hAnsi="Arial Unicode MS" w:cs="Arial Unicode MS"/>
                <w:color w:val="000000"/>
                <w:sz w:val="20"/>
              </w:rPr>
              <w:t xml:space="preserve"> + $1,700(1.08)</w:t>
            </w:r>
            <w:r>
              <w:rPr>
                <w:rFonts w:ascii="Arial Unicode MS" w:eastAsia="Arial Unicode MS" w:hAnsi="Arial Unicode MS" w:cs="Arial Unicode MS"/>
                <w:color w:val="000000"/>
                <w:sz w:val="20"/>
                <w:vertAlign w:val="superscript"/>
              </w:rPr>
              <w:t>2</w:t>
            </w:r>
            <w:r>
              <w:rPr>
                <w:rFonts w:ascii="Arial Unicode MS" w:eastAsia="Arial Unicode MS" w:hAnsi="Arial Unicode MS" w:cs="Arial Unicode MS"/>
                <w:color w:val="000000"/>
                <w:sz w:val="20"/>
              </w:rPr>
              <w:t xml:space="preserve"> + $1,700(1.08)</w:t>
            </w:r>
            <w:r>
              <w:rPr>
                <w:rFonts w:ascii="Arial Unicode MS" w:eastAsia="Arial Unicode MS" w:hAnsi="Arial Unicode MS" w:cs="Arial Unicode MS"/>
                <w:color w:val="000000"/>
                <w:sz w:val="20"/>
                <w:vertAlign w:val="superscript"/>
              </w:rPr>
              <w:t>1</w:t>
            </w:r>
            <w:r>
              <w:rPr>
                <w:rFonts w:ascii="Arial Unicode MS" w:eastAsia="Arial Unicode MS" w:hAnsi="Arial Unicode MS" w:cs="Arial Unicode MS"/>
                <w:color w:val="000000"/>
                <w:sz w:val="20"/>
              </w:rPr>
              <w:t xml:space="preserve"> = $10,771.08.</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Notice that, ignoring setup fees, the Roth and traditional IRAs result in exactly the same after-tax income at retirement. Therefore, she should adopt the plan with the lower setup fees. In this case, this means choosing the traditional IRA, thus avoiding the $10 setup fee charged for the Roth IRA. In other words, the net present value of her after-tax retirement funds if she chooses a traditional IRA,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hurix/1366632571758500048.tp4?REQUEST=SHOWmedia&amp;media=image065PRINT.png" o:spid="_x0000_i1083" type="#_x0000_t75" style="width:286.5pt;height:40.5pt;visibility:visible">
                  <v:imagedata r:id="rId39" o:title=""/>
                </v:shape>
              </w:pict>
            </w:r>
            <w:r>
              <w:rPr>
                <w:rFonts w:ascii="Arial Unicode MS" w:eastAsia="Arial Unicode MS" w:hAnsi="Arial Unicode MS" w:cs="Arial Unicode MS"/>
                <w:color w:val="000000"/>
                <w:sz w:val="20"/>
              </w:rPr>
              <w:t> is $10 higher than under a Roth IRA.</w:t>
            </w:r>
          </w:p>
        </w:tc>
      </w:tr>
    </w:tbl>
    <w:p w:rsidR="00552575" w:rsidRDefault="00552575">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52575" w:rsidRPr="00BA6F75">
        <w:tc>
          <w:tcPr>
            <w:tcW w:w="0" w:type="auto"/>
          </w:tcPr>
          <w:p w:rsidR="00552575" w:rsidRPr="00BA6F75" w:rsidRDefault="00552575">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present value analysis to make decisions and value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Economics of Effective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52575" w:rsidRDefault="00552575" w:rsidP="00623F52">
      <w:pPr>
        <w:spacing w:before="239" w:after="239"/>
      </w:pPr>
      <w:r>
        <w:br/>
      </w:r>
    </w:p>
    <w:sectPr w:rsidR="00552575" w:rsidSect="00623F5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575" w:rsidRDefault="00552575">
      <w:r>
        <w:separator/>
      </w:r>
    </w:p>
  </w:endnote>
  <w:endnote w:type="continuationSeparator" w:id="0">
    <w:p w:rsidR="00552575" w:rsidRDefault="0055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rsidP="00623F52">
    <w:pPr>
      <w:pStyle w:val="Footer"/>
      <w:jc w:val="center"/>
      <w:rPr>
        <w:rFonts w:ascii="Times New Roman" w:hAnsi="Times New Roman" w:cs="Arial"/>
        <w:color w:val="000000"/>
        <w:sz w:val="16"/>
        <w:szCs w:val="20"/>
        <w:highlight w:val="white"/>
      </w:rPr>
    </w:pPr>
    <w:r>
      <w:rPr>
        <w:rFonts w:ascii="Times New Roman" w:hAnsi="Times New Roman" w:cs="Arial"/>
        <w:color w:val="000000"/>
        <w:sz w:val="16"/>
        <w:szCs w:val="20"/>
        <w:highlight w:val="white"/>
      </w:rPr>
      <w:t>1-</w:t>
    </w:r>
    <w:r>
      <w:rPr>
        <w:rFonts w:ascii="Times New Roman" w:hAnsi="Times New Roman" w:cs="Arial"/>
        <w:color w:val="000000"/>
        <w:sz w:val="16"/>
        <w:szCs w:val="20"/>
        <w:highlight w:val="white"/>
      </w:rPr>
      <w:fldChar w:fldCharType="begin"/>
    </w:r>
    <w:r>
      <w:rPr>
        <w:rFonts w:ascii="Times New Roman" w:hAnsi="Times New Roman" w:cs="Arial"/>
        <w:color w:val="000000"/>
        <w:sz w:val="16"/>
        <w:szCs w:val="20"/>
        <w:highlight w:val="white"/>
      </w:rPr>
      <w:instrText xml:space="preserve"> PAGE   \* MERGEFORMAT </w:instrText>
    </w:r>
    <w:r>
      <w:rPr>
        <w:rFonts w:ascii="Times New Roman" w:hAnsi="Times New Roman" w:cs="Arial"/>
        <w:color w:val="000000"/>
        <w:sz w:val="16"/>
        <w:szCs w:val="20"/>
        <w:highlight w:val="white"/>
      </w:rPr>
      <w:fldChar w:fldCharType="separate"/>
    </w:r>
    <w:r>
      <w:rPr>
        <w:rFonts w:ascii="Times New Roman" w:hAnsi="Times New Roman" w:cs="Arial"/>
        <w:noProof/>
        <w:color w:val="000000"/>
        <w:sz w:val="16"/>
        <w:szCs w:val="20"/>
        <w:highlight w:val="white"/>
      </w:rPr>
      <w:t>1</w:t>
    </w:r>
    <w:r>
      <w:rPr>
        <w:rFonts w:ascii="Times New Roman" w:hAnsi="Times New Roman" w:cs="Arial"/>
        <w:color w:val="000000"/>
        <w:sz w:val="16"/>
        <w:szCs w:val="20"/>
        <w:highlight w:val="white"/>
      </w:rPr>
      <w:fldChar w:fldCharType="end"/>
    </w:r>
  </w:p>
  <w:p w:rsidR="00552575" w:rsidRDefault="00552575" w:rsidP="00623F52">
    <w:pPr>
      <w:pStyle w:val="Footer"/>
      <w:jc w:val="center"/>
    </w:pPr>
    <w:r>
      <w:rPr>
        <w:rFonts w:ascii="Times New Roman" w:hAnsi="Times New Roman" w:cs="Arial"/>
        <w:color w:val="000000"/>
        <w:sz w:val="16"/>
        <w:szCs w:val="20"/>
        <w:highlight w:val="white"/>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575" w:rsidRDefault="00552575">
      <w:r>
        <w:separator/>
      </w:r>
    </w:p>
  </w:footnote>
  <w:footnote w:type="continuationSeparator" w:id="0">
    <w:p w:rsidR="00552575" w:rsidRDefault="00552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75" w:rsidRDefault="005525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43C5"/>
    <w:rsid w:val="001C43C5"/>
    <w:rsid w:val="00243272"/>
    <w:rsid w:val="003E4F8B"/>
    <w:rsid w:val="00552575"/>
    <w:rsid w:val="00586E2C"/>
    <w:rsid w:val="00623F52"/>
    <w:rsid w:val="0063253D"/>
    <w:rsid w:val="008314EE"/>
    <w:rsid w:val="009113BB"/>
    <w:rsid w:val="00AA6245"/>
    <w:rsid w:val="00BA6F75"/>
    <w:rsid w:val="00D40EC5"/>
    <w:rsid w:val="00D90FAF"/>
    <w:rsid w:val="00ED0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3F52"/>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rsid w:val="00623F52"/>
    <w:pPr>
      <w:tabs>
        <w:tab w:val="center" w:pos="4320"/>
        <w:tab w:val="right" w:pos="8640"/>
      </w:tabs>
    </w:pPr>
  </w:style>
  <w:style w:type="character" w:customStyle="1" w:styleId="FooterChar">
    <w:name w:val="Footer Char"/>
    <w:basedOn w:val="DefaultParagraphFont"/>
    <w:link w:val="Footer"/>
    <w:uiPriority w:val="99"/>
    <w:locked/>
    <w:rsid w:val="00623F52"/>
    <w:rPr>
      <w:rFonts w:ascii="Calibri" w:hAnsi="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133</Pages>
  <Words>18015</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bharathi.narayanan</cp:lastModifiedBy>
  <cp:revision>4</cp:revision>
  <dcterms:created xsi:type="dcterms:W3CDTF">2013-04-23T05:12:00Z</dcterms:created>
  <dcterms:modified xsi:type="dcterms:W3CDTF">2013-04-25T07:58:00Z</dcterms:modified>
</cp:coreProperties>
</file>