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unemployment causes the PPF to shift outward (to the right).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 of increasing opportunity cost results from the varying ability of resources to adapt to the production of different goods and it helps to explain why production possibilities curves are typically bowed outward.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possibilities curves can shift outward but they do not shift inward.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With respect to a PPF for goods X and Y, productive efficiency implies that in order to produce more of good X there will be a reduction in production of good 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PPF for two goods is a downward-sloping straight line, the resources used to produce those goods are equally well suited to the production of both goods.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situation where two goods can be produced by two different people, it is possible for one person to have a comparative advantage in the production of both goods and the other person to have the comparative advantage in the production of neither good.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the quantity of resources available causes a movement down along a given PPF.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 of increasing opportunity cost helps to explain why PPF’s are typically bowed-outward.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In a PPF graph of goods X and Y, points that lie beyond (to the right of) the PPF represent combinations of the two goods that are currently unattainable.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production possibilities frontier separates an attainable region from an unattainable region.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possible through trade for a country to consume a combination of goods that lies beyond its production possibilities frontier.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an economy is not using all of its resources, it is producing at a point below its production possibilities frontier.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Points that lie outside (or beyond) the PPF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attainable.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unattainable.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world of efficiently used scarce resources, more of one good necessarily means less of some other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of increasing opportunity costs assumes that all people have the same ability to produce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implies that it is impossible to get more of one good without getting less of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 if a country has unemployed resources, it can still be operating on its production possibilities frontier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Through war, many of the factories in country 1 are destroyed and many of its people are killed. As a result, the country's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possibilities frontier (PPF) after the war has probably shifted to the right compared to its PPF prior to the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PPF after the war has probably shifted to the left compared to its PPF prior to the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PPF after the war is probably the same PPF as before the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produce goods and services has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moves from point A, where it produces 100 units of X and 200 units of Y, to point B, where it produces 200 units of X and 150 units of Y. It follows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 A is a productive inefficient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 A may be a productive inefficient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 A may be a productive efficient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 B is a productive efficient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Both country 1 and country 2 are located on their respective production possibilities frontiers (PPFs) for consumer goods and capital goods, but country 1 produces twice the output of both types of goods compared to country 2. It follows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country 1's PPF lies further to the right than country 2's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country 1 has a smaller population than country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country 1 has a bigger population than country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country 1 is efficient and country 2 is inefficient.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there is always a three-for-one tradeoff between goods X and Y, then the PPF between X and 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downward-sloping curve that is bowed outward.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downward-sloping curve that is bowed inward.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downward-sloping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upward-sloping straight 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Points that lie inside (or below) the PPF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unattainable.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attainable and productive 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attainable but productive inefficient.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attainable and neither productive efficient nor productive inefficient.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If increasingly more units of good Y must be given up as each successive unit of good X is produced, then the PPF for these two goods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downward-sloping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circular.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upward-sloping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downward-sloping curve that is bowed outward.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downward-sloping curve that is bowed inward.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following combinations of guns and butter that can be produced: 0 guns, 20,000 units of butter; 5,000 guns, 15,000 units of butter; 10,000 guns, 10,000 units of butter; 15,000 guns, 5,000 units of butter; 20,000 guns, 0 units of butter. The PPF between guns and butter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downward-sloping bowed-out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downward-sloping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upward-sloping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impossible to answer this question without knowing which good would be plotted on the vertical axis.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opportunity costs cannot be illustrated within a PPF framework.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scarcity did not exist, neither would a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PPFs are downward-sloping straight 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more attainable points than unattainable points in every PPF diagram.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PPF can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outward but not inward.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inward but not outward.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inward or outward.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neither inward nor outward.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two points on the PPF: point A, at which there are 10 apples and 20 pears, and point B, at which there are 7 apples and 21 pears. If the economy is currently at point A, the opportunity cost of moving to point B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pear.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apples.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apples.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pears.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two points on the PPF: point A, at which there are 50 oranges and 100 apricots, and point B, at which there are 51 oranges and 98 apricots. If the economy is currently at point B, the opportunity cost of moving to point A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apricots.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orange.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apricots.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oranges.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point where the PPF intersects the vertical axis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unattainable.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attainable and productive 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attainable but productive inefficient.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attainable and neither productive efficient nor productive inefficient.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point where the PPF intersects the horizontal axis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unattainable.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attainable and productive 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attainable but productive inefficient.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attainable and neither productive efficient nor productive inefficient.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two straight-line PPFs. They have the same vertical intercept, but curve I is flatter than curve II. The opportunity cost of producing the good on the horizontal axis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greater along curve 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greater along curve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same along both curves.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be compared for the two curves without more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two straight-line PPFs. They have the same vertical intercept, but curve I is flatter than curve II. The opportunity cost of producing the good on the vertical axis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greater along curve 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greater along curve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same along both curves.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be compared for the two curves without more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economy goes from a point on its production possibilities frontier (PPF) to a point below that PPF. Assuming that the PPF has not shifted, this could be due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gain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loss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improvement in the production of both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new law that interferes with economic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economy goes from a point on its production possibilities frontier (PPF) to a point below that PPF. Assuming that the PPF has not shifted, this could be due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gain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loss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improvement in the production of both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unemployment of some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quantity of resources available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shifts the PPF leftward.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shifts the PPF rightward.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moves the economy to a new point up along a given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moves the economy to a new point down along a given PPF.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the quantity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shifts the PPF leftward.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shifts the PPF rightward.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moves the economy up a given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moves the economy down a given PPF.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For each additional lamp produced, a constant opportunity cost is incurred in terms of bookshelves. This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it takes more resources to produce a lamp than a bookshelf.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it takes fewer resources to produce a lamp than a bookshelf.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for every lamp produced, a constant number of bookshelves is forfeited.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for every lamp produced, a different number of bookshelves is forfeited.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illustration of the law of increasing opportunity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9"/>
              <w:gridCol w:w="8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more cars are produced, the opportunity cost of each additional car is greater than for the preceding unit.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more cars are produced, the opportunity cost of each additional car is less than for the preceding unit.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more cars are produced, the opportunity cost of each additional car is the same as for the preceding unit.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pay lower prices for cars the higher the costs of producing cars.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PPF between goods X and Y will be a downward-sloping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straight line if increasing opportunity costs exist.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straight line if decreasing opportunity costs exist.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curve that is bowed outward if increasing opportunity costs exist.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curve that is bowed outward if constant opportunity costs exist.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 PPF is more likely to be a downward-sloping curve that is bowed outward than a downward-sloping straight line because most resources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suited for the production of some goods than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used efficiently.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relatively cheap at low levels of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used to produce consumption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growth causes the PPF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leftward.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rightward.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 from a straight line to a curve.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is </w:t>
            </w:r>
            <w:r>
              <w:rPr>
                <w:rStyle w:val="DefaultParagraphFont"/>
                <w:rFonts w:ascii="Times New Roman" w:eastAsia="Times New Roman" w:hAnsi="Times New Roman" w:cs="Times New Roman"/>
                <w:b w:val="0"/>
                <w:bCs w:val="0"/>
                <w:i/>
                <w:iCs/>
                <w:smallCaps w:val="0"/>
                <w:color w:val="000000"/>
                <w:sz w:val="22"/>
                <w:szCs w:val="22"/>
                <w:bdr w:val="nil"/>
                <w:rtl w:val="0"/>
              </w:rPr>
              <w:t>false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there are only two goods, guns and butter, it is possible to produce more of both goods through 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there are only two goods, guns and butter, it is possible to produce more of both goods if the economy is currently operating at a productive inefficient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there are only two goods, guns and butter, it is possible to produce more of both goods if the economy is currently operating at a productive efficient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there are only two goods, guns and butter, producing more of one means producing less of the other if the economy is currently operating at a productive efficient 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economy is </w:t>
            </w:r>
            <w:r>
              <w:rPr>
                <w:rStyle w:val="DefaultParagraphFont"/>
                <w:rFonts w:ascii="Times New Roman" w:eastAsia="Times New Roman" w:hAnsi="Times New Roman" w:cs="Times New Roman"/>
                <w:b w:val="0"/>
                <w:bCs w:val="0"/>
                <w:i/>
                <w:iCs/>
                <w:smallCaps w:val="0"/>
                <w:color w:val="000000"/>
                <w:sz w:val="22"/>
                <w:szCs w:val="22"/>
                <w:bdr w:val="nil"/>
                <w:rtl w:val="0"/>
              </w:rPr>
              <w:t>productive efficient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if it produces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enough food to feed everyone.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goods and services in each successive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maximum output with given resources and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enough output so that no one lives in poverty.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Productive inefficiency implies that it is possible to produce more of one good and no less of another, but only if additional resources are made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Productive efficiency implies that it is possible to produce more of one good and no less of another, even without additional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Productive inefficiency implies that it is impossible to produce more of one good and no less of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Productive inefficiency implies that it is possible to produce more of one good and no less of another, even without additional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Productive inefficiency implies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possible to obtain gains in one area without losses in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impossible to obtain gains in one area without losses in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too many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too few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Productive efficiency implies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impossible to obtain gains in one area without losses in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possible to obtain gains in one area without losses in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too many resources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too few resources available.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economy goes from a point on its production possibilities frontier (PPF) to a point directly to the left of it. Assuming that the PPF has not shifted, this could be due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gain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loss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improvement in the production of both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new law that interferes with productive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2-1</w:t>
            </w:r>
            <w:r>
              <w:rPr>
                <w:rStyle w:val="DefaultParagraphFont"/>
                <w:rFonts w:ascii="Times New Roman" w:eastAsia="Times New Roman" w:hAnsi="Times New Roman" w:cs="Times New Roman"/>
                <w:b/>
                <w:bCs/>
                <w:i w:val="0"/>
                <w:iCs w:val="0"/>
                <w:smallCaps w:val="0"/>
                <w:color w:val="000000"/>
                <w:sz w:val="22"/>
                <w:szCs w:val="22"/>
                <w:bdr w:val="nil"/>
                <w:rtl w:val="0"/>
              </w:rPr>
              <w:br/>
            </w:r>
            <w:r>
              <w:br/>
            </w:r>
            <w:r>
              <w:rPr>
                <w:position w:val="-18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97.25pt;width:184.5pt">
                  <v:imagedata r:id="rId4" o:title=""/>
                </v:shape>
              </w:pic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2-1. The PPF illustrates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constant opportunity costs between guns and butter.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guns are more important than butter.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opportunity costs between guns and butter.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one unit of guns is four units of butter.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2-1. The movement from point A to point B is a movement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productive efficient point to a productive inefficient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point with more guns and less butter to a point with more butter and even more guns.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productive efficient point to another productive efficient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productive inefficient point to a productive efficient 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2-1. A movement from point B to point 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could only happen through 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necessarily a movement from a productive efficient point to a productive inefficient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movement from a productive efficient point to another productive efficient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necessarily a movement from a productive inefficient point to another productive inefficient 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2-1. If the economy is at point C, it follows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guns and more butter could be produced with available resources than are currently being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more guns could be produced with available resources than are currently being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more butter can be produced with available resources than are currently being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is an unattainable 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2-1. The opportunity cost of moving from point B to A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 units of butter.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 units of butter.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50,000 units of guns.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maximum amount of butter that can be produced with available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2-1. Scarcity exists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point C but not at point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at point C nor at point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both point C and at point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point A but not at point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2-1. The opportunity cost of moving from point A to B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 units of butter.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 units of butter.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 units of guns.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 units of guns.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farming today in the U.S. is __________ productive compared to a century ago, resulting in there being __________ farmers today than at the turn of the previous 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about as; fewer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about as;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much more; fewer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much more; more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__________ in American agriculture has __________ other types of 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improvement; drawn labor away from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improvement; released labor to go 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stagnation; drawn labor away from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stagnation; released labor to go to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production possibilities framework, economic growth is depicted by the PPF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shifting leftward (toward the origin).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shifting rightward (away from the origin).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becoming a straight line rather than a bowed outward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becoming bowed outward rather than a straight 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2-2</w:t>
            </w:r>
            <w:r>
              <w:rPr>
                <w:rStyle w:val="DefaultParagraphFont"/>
                <w:rFonts w:ascii="Times New Roman" w:eastAsia="Times New Roman" w:hAnsi="Times New Roman" w:cs="Times New Roman"/>
                <w:b/>
                <w:bCs/>
                <w:i w:val="0"/>
                <w:iCs w:val="0"/>
                <w:smallCaps w:val="0"/>
                <w:color w:val="000000"/>
                <w:sz w:val="22"/>
                <w:szCs w:val="22"/>
                <w:bdr w:val="nil"/>
                <w:rtl w:val="0"/>
              </w:rPr>
              <w:br/>
            </w:r>
            <w:r>
              <w:br/>
            </w:r>
            <w:r>
              <w:rPr>
                <w:position w:val="-161"/>
              </w:rPr>
              <w:pict>
                <v:shape id="_x0000_i1027" type="#_x0000_t75" style="height:172.5pt;width:174pt">
                  <v:imagedata r:id="rId5" o:title=""/>
                </v:shape>
              </w:pic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2-2. If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relevant production possibilities frontier, then point __________ illustrates productive inefficiency.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 or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2-2. If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relevant production possibilities frontier, then point __________ is unattainable.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2-2. If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relevant production possibilities frontier, then point __________ is productive efficient.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2-2. If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relevant production possibilities frontier, a significant loss of resources will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 this society from point D to point G on PPF</w:t>
                  </w:r>
                  <w:r>
                    <w:rPr>
                      <w:rStyle w:val="DefaultParagraphFont"/>
                      <w:rFonts w:ascii="Times New Roman" w:eastAsia="Times New Roman" w:hAnsi="Times New Roman" w:cs="Times New Roman"/>
                      <w:b w:val="0"/>
                      <w:bCs w:val="0"/>
                      <w:i w:val="0"/>
                      <w:iCs w:val="0"/>
                      <w:smallCaps w:val="0"/>
                      <w:color w:val="000000"/>
                      <w:position w:val="-8"/>
                      <w:sz w:val="22"/>
                      <w:szCs w:val="22"/>
                      <w:bdr w:val="nil"/>
                      <w:rtl w:val="0"/>
                    </w:rPr>
                    <w:pict>
                      <v:shape id="_x0000_i1028" type="#_x0000_t75" style="height:18.75pt;width:6pt">
                        <v:imagedata r:id="rId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 this society to PPF</w:t>
                  </w:r>
                  <w:r>
                    <w:rPr>
                      <w:rStyle w:val="DefaultParagraphFont"/>
                      <w:rFonts w:ascii="Times New Roman" w:eastAsia="Times New Roman" w:hAnsi="Times New Roman" w:cs="Times New Roman"/>
                      <w:b w:val="0"/>
                      <w:bCs w:val="0"/>
                      <w:i w:val="0"/>
                      <w:iCs w:val="0"/>
                      <w:smallCaps w:val="0"/>
                      <w:color w:val="000000"/>
                      <w:position w:val="-8"/>
                      <w:sz w:val="22"/>
                      <w:szCs w:val="22"/>
                      <w:bdr w:val="nil"/>
                      <w:rtl w:val="0"/>
                    </w:rPr>
                    <w:pict>
                      <v:shape id="_x0000_i1029" type="#_x0000_t75" style="height:18.75pt;width:6pt">
                        <v:imagedata r:id="rId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 this society to PPF</w:t>
                  </w:r>
                  <w:r>
                    <w:rPr>
                      <w:rStyle w:val="DefaultParagraphFont"/>
                      <w:rFonts w:ascii="Times New Roman" w:eastAsia="Times New Roman" w:hAnsi="Times New Roman" w:cs="Times New Roman"/>
                      <w:b w:val="0"/>
                      <w:bCs w:val="0"/>
                      <w:i w:val="0"/>
                      <w:iCs w:val="0"/>
                      <w:smallCaps w:val="0"/>
                      <w:color w:val="000000"/>
                      <w:position w:val="-8"/>
                      <w:sz w:val="22"/>
                      <w:szCs w:val="22"/>
                      <w:bdr w:val="nil"/>
                      <w:rtl w:val="0"/>
                    </w:rPr>
                    <w:pict>
                      <v:shape id="_x0000_i1030" type="#_x0000_t75" style="height:18.75pt;width:6pt">
                        <v:imagedata r:id="rId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affect this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2-2.  The production possibilities frontiers shown in this exhibit depict _______________ opportunity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not enough information provided to answer this question.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2-3</w:t>
            </w:r>
            <w:r>
              <w:rPr>
                <w:rStyle w:val="DefaultParagraphFont"/>
                <w:rFonts w:ascii="Times New Roman" w:eastAsia="Times New Roman" w:hAnsi="Times New Roman" w:cs="Times New Roman"/>
                <w:b/>
                <w:bCs/>
                <w:i w:val="0"/>
                <w:iCs w:val="0"/>
                <w:smallCaps w:val="0"/>
                <w:color w:val="000000"/>
                <w:sz w:val="22"/>
                <w:szCs w:val="22"/>
                <w:bdr w:val="nil"/>
                <w:rtl w:val="0"/>
              </w:rPr>
              <w:br/>
            </w:r>
            <w:r>
              <w:rPr>
                <w:position w:val="-173"/>
              </w:rPr>
              <w:pict>
                <v:shape id="_x0000_i1031" type="#_x0000_t75" style="height:184.5pt;width:183.75pt">
                  <v:imagedata r:id="rId9" o:title=""/>
                </v:shape>
              </w:pic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2-3. If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relevant production possibilities frontier, society may move to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 a result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2-3. If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relevant production possibilities frontier, society can choose points that lie only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below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below or on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2-3. If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relevant production possibilities frontier,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may depict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productive efficient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produces at a point on its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produce more of one good only by giving up some of another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produce unlimited amounts of a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still has to make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If resources are better suited toward the production of one good than toward another good, then the PPF for those two goods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bowed outward.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upward sloping.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society is </w:t>
            </w:r>
            <w:r>
              <w:rPr>
                <w:rStyle w:val="DefaultParagraphFont"/>
                <w:rFonts w:ascii="Times New Roman" w:eastAsia="Times New Roman" w:hAnsi="Times New Roman" w:cs="Times New Roman"/>
                <w:b w:val="0"/>
                <w:bCs w:val="0"/>
                <w:i/>
                <w:iCs/>
                <w:smallCaps w:val="0"/>
                <w:color w:val="000000"/>
                <w:sz w:val="22"/>
                <w:szCs w:val="22"/>
                <w:bdr w:val="nil"/>
                <w:rtl w:val="0"/>
              </w:rPr>
              <w:t>productive inefficient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produces at a point inside (below) its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produce the maximum output with its given resources and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produce more of one good without giving up some of another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With a constant opportunity cost between goods A and B, the PPF for goods A and B would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 bowed-outward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 bowed-inward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exist.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Within the production possibilities frontier (PPF) framework, choice is depicted by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PPF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PPF being bowed outward.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 to select among the points making up the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straight-line PPF.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there is an increase in the amount of good B foregone as every additional unit of good A is produced, the PPF between goods A and B would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 bowed-outward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 bowed-inward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exist.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 PPF is bowed outward as a result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constant opportunity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opportunity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decreasing opportunity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A PPF is a straight line as a result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constant opportunity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opportunity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decreasing opportunity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eight-hour day, Andy can produce either 24 loaves of bread or 8 pounds of butter. In an eight-hour day, John can produce either 8 loaves of bread or 8 pounds of butter. The opportunity cost of producing 1 pound of butter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hour for Andy and 1 hour for John.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hour for Andy and 1 hour for John.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loaves of bread for Andy and 1 loaf of bread for John.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loaves of bread for Andy and 1 loaf of bread for John.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An advance in technology commonly refers to the ability to produce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output with a smaller quantity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output with a fixed quantity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output with a greater quantity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2-4</w:t>
            </w:r>
            <w:r>
              <w:rPr>
                <w:rStyle w:val="DefaultParagraphFont"/>
                <w:rFonts w:ascii="Times New Roman" w:eastAsia="Times New Roman" w:hAnsi="Times New Roman" w:cs="Times New Roman"/>
                <w:b/>
                <w:bCs/>
                <w:i w:val="0"/>
                <w:iCs w:val="0"/>
                <w:smallCaps w:val="0"/>
                <w:color w:val="000000"/>
                <w:sz w:val="22"/>
                <w:szCs w:val="22"/>
                <w:bdr w:val="nil"/>
                <w:rtl w:val="0"/>
              </w:rPr>
              <w:br/>
            </w:r>
            <w:r>
              <w:rPr>
                <w:position w:val="-131"/>
              </w:rPr>
              <w:pict>
                <v:shape id="_x0000_i1032" type="#_x0000_t75" style="height:142.5pt;width:184.5pt">
                  <v:imagedata r:id="rId10" o:title=""/>
                </v:shape>
              </w:pic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2-4. The line joining points A and D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function frontier.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possibilities frontier.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demand curve.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2-4. This economy is productive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efficient, if it operates at point B or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efficient, if it operates at point A or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inefficient, if it operates at point A or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inefficient regardless of the particular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2-4. The opportunity cost of moving from point A to point B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60,000 copiers.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40,000 copiers.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 copiers.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 fax machines.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40,000 fax machines.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2-4. As more fax machines are produced, the opportunity cost of producing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remains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 decreases and then increases.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2-5</w:t>
            </w:r>
            <w:r>
              <w:rPr>
                <w:rStyle w:val="DefaultParagraphFont"/>
                <w:rFonts w:ascii="Times New Roman" w:eastAsia="Times New Roman" w:hAnsi="Times New Roman" w:cs="Times New Roman"/>
                <w:b/>
                <w:bCs/>
                <w:i w:val="0"/>
                <w:iCs w:val="0"/>
                <w:smallCaps w:val="0"/>
                <w:color w:val="000000"/>
                <w:sz w:val="22"/>
                <w:szCs w:val="22"/>
                <w:bdr w:val="nil"/>
                <w:rtl w:val="0"/>
              </w:rPr>
              <w:br/>
            </w:r>
            <w:r>
              <w:rPr>
                <w:position w:val="-185"/>
              </w:rPr>
              <w:pict>
                <v:shape id="_x0000_i1033" type="#_x0000_t75" style="height:196.5pt;width:163.5pt">
                  <v:imagedata r:id="rId11" o:title=""/>
                </v:shape>
              </w:pic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2-5. The economy is currently operating at point F. The opportunity cost of moving to point E is approximately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televisions.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televisions.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televisions.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televisions.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2-5. As more fax machines are produced, the opportunity cost of producing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remains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 decreases and then increases.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2-5. The opportunity cost of moving from point A to point B is approximately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 televisions.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 fax machines.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 televisions.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 fax machines.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2-5. The opportunity cost of moving from point D to point C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 televisions.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 fax machines.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 televisions.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 fax machines.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2-5. The opportunity cost of moving from point C to point B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 televisions.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 fax machines.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 televisions.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 fax machines.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2-5. "In order to produce one more television set, we must forfeit the production of one fax machine." This statement describes a movement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 C to point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 D to point 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 E to point 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 E to point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 D to point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2-5. Which of the following labeled points are productive efficient?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 C, D, and 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C and D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points are productive 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points are productive efficient.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2-5. Given available resources and technology, this economy can produce 50,000 television sets and 50,000 fax machines only if it chooses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an equal distribution of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operate at both points C and D, simultaneously.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 at point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 at point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Some of our farm fields are being left unused. Does this have any implications for the economy's PPF diagram (with agricultural products on one axis and all other products on the other axis)?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implications, because the PPF deals only with resources in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PPF cannot be drawn if some resources are idle.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unemployed resources, we are at a point below the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PPF would be upward sloping.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Productive efficiency implies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consumers' wants are satisfied.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advance in technology will occur in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attainable region is greater than the unattainable region.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gains are impossible in one area without losses in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Jose has one evening in which to prepare for two exams and can employ one of two possible strategies: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160"/>
              <w:gridCol w:w="255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Strategy</w:t>
                  </w:r>
                </w:p>
              </w:tc>
              <w:tc>
                <w:tcPr>
                  <w:tcW w:w="255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Score in Economics</w:t>
                  </w:r>
                </w:p>
              </w:tc>
              <w:tc>
                <w:tcPr>
                  <w:tcW w:w="25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Score in Statistics</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55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94</w:t>
                  </w:r>
                </w:p>
              </w:tc>
              <w:tc>
                <w:tcPr>
                  <w:tcW w:w="25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79</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55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77</w:t>
                  </w:r>
                </w:p>
              </w:tc>
              <w:tc>
                <w:tcPr>
                  <w:tcW w:w="25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receiving a 94 on the economics exam is __________ points on the statistics exam.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24/7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Jose has one evening in which to prepare for two exams and can employ one of  two possible strategies: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160"/>
              <w:gridCol w:w="255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Strategy</w:t>
                  </w:r>
                </w:p>
              </w:tc>
              <w:tc>
                <w:tcPr>
                  <w:tcW w:w="255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Score in Economics</w:t>
                  </w:r>
                </w:p>
              </w:tc>
              <w:tc>
                <w:tcPr>
                  <w:tcW w:w="25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Score in Statistics</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55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94</w:t>
                  </w:r>
                </w:p>
              </w:tc>
              <w:tc>
                <w:tcPr>
                  <w:tcW w:w="25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79</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55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77</w:t>
                  </w:r>
                </w:p>
              </w:tc>
              <w:tc>
                <w:tcPr>
                  <w:tcW w:w="25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receiving a 90 on the statistics exam is ___________ points on the economics exam.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24/7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2-6</w:t>
            </w:r>
            <w:r>
              <w:rPr>
                <w:rStyle w:val="DefaultParagraphFont"/>
                <w:rFonts w:ascii="Times New Roman" w:eastAsia="Times New Roman" w:hAnsi="Times New Roman" w:cs="Times New Roman"/>
                <w:b/>
                <w:bCs/>
                <w:i w:val="0"/>
                <w:iCs w:val="0"/>
                <w:smallCaps w:val="0"/>
                <w:color w:val="000000"/>
                <w:sz w:val="22"/>
                <w:szCs w:val="22"/>
                <w:bdr w:val="nil"/>
                <w:rtl w:val="0"/>
              </w:rPr>
              <w:br/>
            </w:r>
            <w:r>
              <w:rPr>
                <w:position w:val="-116"/>
              </w:rPr>
              <w:pict>
                <v:shape id="_x0000_i1034" type="#_x0000_t75" style="height:127.5pt;width:229.5pt">
                  <v:imagedata r:id="rId12" o:title=""/>
                </v:shape>
              </w:pic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2-6. Which graph depicts a technological breakthrough in the production of good Y only?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2-6. Which graph depicts a discovery of a new cheap source of energy that assists in the production of both good X and good 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2-6. Which graph best depicts the consequence of a large-scale natural disaster?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2-6. Which graph depicts society's choice to produce more of good X and less of good 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2-6.  Which graph depicts a technological breakthrough in the production of good X only?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2-6.  Which graph depicts the result of a decrease in the unemployment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2-6.  Which graph depicts the result of an increase in the number of illegal immigrants entering the country?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2-6.  Which graph depicts the result of an increase in the unemployment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2-7</w:t>
            </w:r>
            <w:r>
              <w:rPr>
                <w:rStyle w:val="DefaultParagraphFont"/>
                <w:rFonts w:ascii="Times New Roman" w:eastAsia="Times New Roman" w:hAnsi="Times New Roman" w:cs="Times New Roman"/>
                <w:b/>
                <w:bCs/>
                <w:i w:val="0"/>
                <w:iCs w:val="0"/>
                <w:smallCaps w:val="0"/>
                <w:color w:val="000000"/>
                <w:sz w:val="22"/>
                <w:szCs w:val="22"/>
                <w:bdr w:val="nil"/>
                <w:rtl w:val="0"/>
              </w:rPr>
              <w:br/>
            </w:r>
            <w:r>
              <w:rPr>
                <w:position w:val="-132"/>
              </w:rPr>
              <w:pict>
                <v:shape id="_x0000_i1035" type="#_x0000_t75" style="height:2in;width:188.25pt">
                  <v:imagedata r:id="rId13" o:title=""/>
                </v:shape>
              </w:pic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2-7.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Points B and D are more efficient than points A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economy's PPF is represented by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points A and B are productive efficient, while C and D are unattainable.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economy's PPF is represented by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points C and D are productive efficient, while A and B are unattainable.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2-7. For which of the following is the statement "In order to get more civilian goods, we have to forfeit some military goods"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movement from A to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movement from B to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movement from C to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movement from F to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2-7. Point F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unattainable if the economy's PPF is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inefficient if the economy's PPF is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attainable if the economy's PPF is PPF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2-7.  For which of the following is the statement “In order to get more military goods, we have to forfeit some civilian goods”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movement from A to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movement from B to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movement from F to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movement from B to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can produce 15X and 15Y, 10X and 20Y, 5X and 25Y, or OX and 30Y. It follows that the production possibility frontier (PPF)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downward-sloping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upward-sloping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downward-sloping convex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downward-sloping concave curve.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economy is on the production possibilities frontier (PPF), the economy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productive inefficient.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with no unemployed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productive 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Points inside (below) the production possibilities frontier (PPF)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unattainable.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attainable, but productive inefficient.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preferable to points that lie on the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attainable and productive efficient.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can produce 15X and 15Y, 10X and 20Y, 5X and 25Y, or 0X and 30Y. It follows that opportunity cost of 1X is ___Y.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economy can produce a maximum of 100 units of good X and the opportunity cost of 1X is always 5Y, then what is the maximum number of units of good Y the economy can produce?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economy can produce a maximum of 10 units of good X and the opportunity cost of 1X is always 2Y, then what is the maximum units of good Y the economy can produce?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economy can produce either of these two combinations of goods X and Y: 1,000X and 0Y or 400Y and 0X. Furthermore, the opportunity cost between the two goods is always constant. Which of the following combinations of the two goods, X and Y, is it possible for the economy to produce?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700 units of X and  280 units of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 units of X and  250 units of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 units of X and 150 units of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units of X and  600 units of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 units of X and  280 units of 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there is always a 4-for-1 tradeoff between producing good X and good Y, it follows that the opportunity cost of X (in terms of Y) ____________________ and the PPF for these two goods is 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 at low levels of X; a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rises at high levels of Y; bowed-outward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 at high levels of X; bowed-outward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always the same; a straight 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is currently on its production possibilities frontier (PPF). A politician says that it is possible to get more of everything---more infrastructure, more schools, more national defense, more spending on social programs, and so on. The politician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if he is assuming a rightward-shifting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if he is assuming a rightward-shifting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if he is assuming a PPF that does not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if he is assuming a PPF that does not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 of increasing opportunity costs states that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of a good is produced, the higher the opportunity costs of producing that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of a good is produced, the lower the opportunity costs of producing that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of a good is produced, the higher the opportunity costs of producing that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of a good is produced, the opportunity cost of producing the good remains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Currently an economy is producing (at a point on its production possibilities frontier) 100 units of good X and the opportunity cost of producing 1X is 3Y. If good X is produced at increasing opportunity costs, then when the economy produces 120 units of good X (on the same PPF) the opportunity cost of producing 1Y (not 1X) could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reason for the law of increasing opportunity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reason: it is just one of the laws of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have varying abilities and those with lower opportunity costs of producing a good will be used to produce it before resources with higher opportunity costs produce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a good rises as more of it is demanded.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more of a good is produced, the taxes applied to the production of the good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If a production possibilities frontier (PPF) is concave outward, it follows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costs are constant between two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producing the good on the horizontal axis) rises as more of the good is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producing the good on the horizontal axis) falls as more of the good is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producing the good on the horizontal axis) first rises and then falls as more of the good is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law of increasing opportunity costs is operable, and currently the opportunity cost of producing the 101st unit of good X is 5Y, then the opportunity cost of producing the 201st unit of good is X is most likely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5Y.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1/5Y but less than 5Y.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5Y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1/5Y but more than zero.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law of increasing opportunity costs is operable, and currently the opportunity cost of producing the 1,000th unit of good X is 0.5Y, then the opportunity cost of producing the 2,001st unit of good is X is most likely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0.5Y.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0.5Y but less than 2Y.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0.5Y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0.5Y but more than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scenario below most accurately describes the process by which a technological change can affect employment patterns across industries?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technological advance makes it possible to produce more of good X with less labor. As a result, labor is released from producing good X. Some of this labor ends up producing goods Y and 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technological advance makes it possible to produce less of good X with less labor. As a result, labor is released from producing good X. Some of this labor ends up producing good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technological advance makes it possible to produce more of good X with more labor. As a result, more labor is needed to produce good X. There is less labor available to produce goods Y and 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technological advance makes it possible to produce more of good X with less labor. As a result, labor becomes more important to the production of good X. More labor ends up producing good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was at point A producing 100X and 200Y. It moved to point B where it produces 200X and 300Y. It follows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 A may have been a point below the economy's PPF, while point B may lie on the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economy's PPF could have shifted outward and point A was a point on the economy's old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has moved from one point on its PPF to another point on the same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or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or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economy is operating on its production possibilities frontier (PPF), are there any unemployed resources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if there weren't any unemployed resources the economy would be producing beyond its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if there were any unemployed resources the economy would be producing below its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depends on whether the economy's PPF is a concave (downward-sloping) curve or a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there are always some natural resources that are unemployed.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answer is "yes," but not for any of the reasons specified in answers a through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iCs/>
                <w:smallCaps w:val="0"/>
                <w:color w:val="000000"/>
                <w:sz w:val="22"/>
                <w:szCs w:val="22"/>
                <w:bdr w:val="nil"/>
                <w:rtl w:val="0"/>
              </w:rPr>
              <w:t>Productive efficiency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implies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possibility of gains in one area without losses in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more output has been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impossibility of gains in one area without losses in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prices are stable.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economy can produce the following combinations of goods: 50X and 0Y, 40X and 10Y, 30X and 20Y, 20X and 30Y, 10X and 40Y, and 0X and 50Y. The production possibilities frontier (PPF) for the economy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concave downward because the opportunity cost of producing the 10th unit of Y is greater than the opportunity cost of producing the first unit of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straight (downward-sloping) line because the opportunity cost of producing the two goods is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concave downward because the opportunity cost of producing the 40th unit of Y is less than the opportunity cost of producing the 10th unit of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straight (downward-sloping) line because the opportunity cost of producing the 10th unit of X is greater than the opportunity cost of producing the 40th unit of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straight (downward-sloping) line because the opportunity cost of producing the 30th unit of Y is greater than the opportunity cost of producing the 30th unit of 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true about production possibilities frontiers?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one point to another on a PPF incurs a tradeoff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growth is shown by shifting the PPF outward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 of resources is shown by shifting the PPF inward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PPF can shift inward or outward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Country X has a high unemployment rate. It follows that country X is operating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beyond its production possibilities frontier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its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inside (below) its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a productive efficient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Country 1 produces two goods, A and B. Country 2 produces the same two goods. Currently, country 1 produces 100A and 200B and country 2 produces 300A and 700B.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country 1 is on its production possibilities frontier, then country 2 must be on its PPF, too.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PPF for country 1 is necessarily closer to the origin (or further to the left) than the PPF for country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country 1 is productive inefficient, then so is country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Country 2 is operating on its PPF, but country 1 is clearly not operating on its PPF.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If Luke can bake bread at a lower opportunity cost than Jason, and Jason can produce paintings at a lower opportunity cost than Luke, it follows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Luke has a comparative advantage in paintings and Jason has a comparative advantage in baking bread.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Luke and Jason have a comparative advantage in baking bread.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Luke and Jason have a comparative disadvantage in producing paintings.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Luke has a comparative advantage in baking bread and Jason has a comparative advantage in producing paintings.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not enough information to answer the question.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Carlos can produce the following combinations of X and Y: 10X and 10Y, 5X and 15Y, and 0X and 20Y. The opportunity cost of one unit of X for Carlos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unit of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units of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unit of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unit of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Keisha can produce the following combinations of X and Y: 100X and 20Y, 50X and 30Y, or 0X and 40Y. The opportunity cost of one unit of Y for Keisha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units of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 units of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units of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unit of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Michael can produce the following combinations of X and Y: 10X and 10Y, 5X and 15Y, and 0X and 20Y. Vernon can produce the following combinations of X and Y: 100X and 20Y, 50X and 30Y, or 0X and 40Y. It follows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Michael has the comparative advantage in producing X and Vernon has the comparative advantage in producing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Michael has the comparative advantage in producing Y and Vernon has the comparative advantage in producing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Michael nor Vernon has a comparative advantage in producing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Michael nor Vernon has a comparative advantage in producing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not enough information to answer the question.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has a comparative advantage in the production of a good when they can produce the product at a(n) ________ opportunity cost compared to another person.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Between 1910 and today, the number of farmers in the United States _____________ dramatically as a result of ___________________ in farming in the twentieth 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dropped; technological improvements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rose; technological improvements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dropped; technological declines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rose; technological declines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Andrea is taking just two courses and is at a point on her PPF of grades for those two courses.  Now this PPF shifts inward and Andrea moves to a point on the new PPF.  Which of the following would be impossible after her PPF has shifted inward compared to before the PPF shifted?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of her grades to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of her grades to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her grades to rise and the other grade to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her grades to fall while the other grade stays constant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24/7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Andrea is taking just two courses and is at a point inside her PPF of grades for those two courses.  If Andrea changes her work habits then it is impossible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one of her grades to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of her grades to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of her grades to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one of her grades to rise while the other grade remains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 is impossible in this situation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24/7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PPF between goods X and Y will be a downward-sloping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straight line if increasing opportunity costs exist.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straight line if decreasing opportunity costs exist.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curve that is bowed inward if increasing opportunity costs exist.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straight line if constant opportunity costs exist.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2-8</w:t>
            </w: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1223"/>
              <w:gridCol w:w="1283"/>
              <w:gridCol w:w="1283"/>
              <w:gridCol w:w="1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475" w:type="dxa"/>
                  <w:gridSpan w:val="2"/>
                  <w:tcBorders>
                    <w:top w:val="single" w:sz="6" w:space="0" w:color="000000"/>
                    <w:left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Maria</w:t>
                  </w:r>
                </w:p>
              </w:tc>
              <w:tc>
                <w:tcPr>
                  <w:tcW w:w="2445" w:type="dxa"/>
                  <w:gridSpan w:val="2"/>
                  <w:tcBorders>
                    <w:top w:val="single" w:sz="6" w:space="0" w:color="000000"/>
                    <w:left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Maya</w:t>
                  </w:r>
                </w:p>
              </w:tc>
            </w:tr>
            <w:tr>
              <w:tblPrEx>
                <w:jc w:val="left"/>
                <w:tblCellMar>
                  <w:top w:w="0" w:type="dxa"/>
                  <w:left w:w="0" w:type="dxa"/>
                  <w:bottom w:w="0" w:type="dxa"/>
                  <w:right w:w="0" w:type="dxa"/>
                </w:tblCellMar>
              </w:tblPrEx>
              <w:trPr>
                <w:cantSplit w:val="0"/>
                <w:jc w:val="left"/>
              </w:trPr>
              <w:tc>
                <w:tcPr>
                  <w:tcW w:w="1208" w:type="dxa"/>
                  <w:tcBorders>
                    <w:left w:val="single" w:sz="6" w:space="0" w:color="000000"/>
                    <w:bottom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Good X</w:t>
                  </w:r>
                </w:p>
              </w:tc>
              <w:tc>
                <w:tcPr>
                  <w:tcW w:w="1268" w:type="dxa"/>
                  <w:tcBorders>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Good Y</w:t>
                  </w:r>
                </w:p>
              </w:tc>
              <w:tc>
                <w:tcPr>
                  <w:tcW w:w="1268" w:type="dxa"/>
                  <w:tcBorders>
                    <w:left w:val="single" w:sz="6" w:space="0" w:color="000000"/>
                    <w:bottom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Good X</w:t>
                  </w:r>
                </w:p>
              </w:tc>
              <w:tc>
                <w:tcPr>
                  <w:tcW w:w="1178" w:type="dxa"/>
                  <w:tcBorders>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Good Y</w:t>
                  </w:r>
                </w:p>
              </w:tc>
            </w:tr>
            <w:tr>
              <w:tblPrEx>
                <w:jc w:val="left"/>
                <w:tblCellMar>
                  <w:top w:w="0" w:type="dxa"/>
                  <w:left w:w="0" w:type="dxa"/>
                  <w:bottom w:w="0" w:type="dxa"/>
                  <w:right w:w="0" w:type="dxa"/>
                </w:tblCellMar>
              </w:tblPrEx>
              <w:trPr>
                <w:cantSplit w:val="0"/>
                <w:jc w:val="left"/>
              </w:trPr>
              <w:tc>
                <w:tcPr>
                  <w:tcW w:w="1208" w:type="dxa"/>
                  <w:tcBorders>
                    <w:top w:val="single" w:sz="6" w:space="0" w:color="000000"/>
                    <w:lef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p>
              </w:tc>
              <w:tc>
                <w:tcPr>
                  <w:tcW w:w="1268" w:type="dxa"/>
                  <w:tcBorders>
                    <w:top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1268" w:type="dxa"/>
                  <w:tcBorders>
                    <w:top w:val="single" w:sz="6" w:space="0" w:color="000000"/>
                    <w:lef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c>
                <w:tcPr>
                  <w:tcW w:w="1178" w:type="dxa"/>
                  <w:tcBorders>
                    <w:top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1208" w:type="dxa"/>
                  <w:tcBorders>
                    <w:lef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c>
                <w:tcPr>
                  <w:tcW w:w="1268" w:type="dxa"/>
                  <w:tcBorders>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c>
                <w:tcPr>
                  <w:tcW w:w="1268" w:type="dxa"/>
                  <w:tcBorders>
                    <w:lef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c>
                <w:tcPr>
                  <w:tcW w:w="1178" w:type="dxa"/>
                  <w:tcBorders>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1208" w:type="dxa"/>
                  <w:tcBorders>
                    <w:lef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c>
                <w:tcPr>
                  <w:tcW w:w="1268" w:type="dxa"/>
                  <w:tcBorders>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c>
                <w:tcPr>
                  <w:tcW w:w="1268" w:type="dxa"/>
                  <w:tcBorders>
                    <w:lef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c>
                <w:tcPr>
                  <w:tcW w:w="1178" w:type="dxa"/>
                  <w:tcBorders>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1208" w:type="dxa"/>
                  <w:tcBorders>
                    <w:left w:val="single" w:sz="6" w:space="0" w:color="000000"/>
                    <w:bottom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1268" w:type="dxa"/>
                  <w:tcBorders>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p>
              </w:tc>
              <w:tc>
                <w:tcPr>
                  <w:tcW w:w="1268" w:type="dxa"/>
                  <w:tcBorders>
                    <w:left w:val="single" w:sz="6" w:space="0" w:color="000000"/>
                    <w:bottom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1178" w:type="dxa"/>
                  <w:tcBorders>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bl>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2-8. Who has the comparative advantage in the production of good 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Maria and Maya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Maria nor Maya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2-8. Who has the comparative advantage in the production of good 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Maria and Maya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Maria nor Maya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2-8.  If Maria and Maya each specialize in the good in which she has a comparative advantage and then engage in trade, ____________________ can consume a combination of goods that lies beyond her PPF.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Maria, but not Maya,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Maya, but not Maria,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Maria and Maya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Maria nor Maya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2-8. For Maya, the opportunity cost of producing one unit of good X is ___________ unit(s) of good 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2-8. For Maria, the opportunity cost of producing one unit of good X is ___________ unit(s) of good 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2-8. For Maya, the opportunity cost of producing one unit of good Y is ___________ unit(s) of good 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2-8. For Maria, the opportunity cost of producing one unit of good Y is ___________ unit(s) of good 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2-9</w:t>
            </w:r>
            <w:r>
              <w:br/>
            </w: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160"/>
              <w:gridCol w:w="2160"/>
              <w:gridCol w:w="2160"/>
              <w:gridCol w:w="2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30" w:type="dxa"/>
                  <w:gridSpan w:val="2"/>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Alex</w:t>
                  </w:r>
                </w:p>
              </w:tc>
              <w:tc>
                <w:tcPr>
                  <w:tcW w:w="4230" w:type="dxa"/>
                  <w:gridSpan w:val="2"/>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Adam</w:t>
                  </w:r>
                </w:p>
              </w:tc>
            </w:tr>
            <w:tr>
              <w:tblPrEx>
                <w:jc w:val="left"/>
                <w:tblCellMar>
                  <w:top w:w="0" w:type="dxa"/>
                  <w:left w:w="0" w:type="dxa"/>
                  <w:bottom w:w="0" w:type="dxa"/>
                  <w:right w:w="0" w:type="dxa"/>
                </w:tblCellMar>
              </w:tblPrEx>
              <w:trPr>
                <w:cantSplit w:val="0"/>
                <w:jc w:val="left"/>
              </w:trPr>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Good A</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Good B</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Good A</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Good B</w:t>
                  </w:r>
                </w:p>
              </w:tc>
            </w:tr>
            <w:tr>
              <w:tblPrEx>
                <w:jc w:val="left"/>
                <w:tblCellMar>
                  <w:top w:w="0" w:type="dxa"/>
                  <w:left w:w="0" w:type="dxa"/>
                  <w:bottom w:w="0" w:type="dxa"/>
                  <w:right w:w="0" w:type="dxa"/>
                </w:tblCellMar>
              </w:tblPrEx>
              <w:trPr>
                <w:cantSplit w:val="0"/>
                <w:jc w:val="left"/>
              </w:trPr>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160</w:t>
                  </w:r>
                </w:p>
              </w:tc>
            </w:tr>
            <w:tr>
              <w:tblPrEx>
                <w:jc w:val="left"/>
                <w:tblCellMar>
                  <w:top w:w="0" w:type="dxa"/>
                  <w:left w:w="0" w:type="dxa"/>
                  <w:bottom w:w="0" w:type="dxa"/>
                  <w:right w:w="0" w:type="dxa"/>
                </w:tblCellMar>
              </w:tblPrEx>
              <w:trPr>
                <w:cantSplit w:val="0"/>
                <w:jc w:val="left"/>
              </w:trPr>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225</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120</w:t>
                  </w:r>
                </w:p>
              </w:tc>
            </w:tr>
            <w:tr>
              <w:tblPrEx>
                <w:jc w:val="left"/>
                <w:tblCellMar>
                  <w:top w:w="0" w:type="dxa"/>
                  <w:left w:w="0" w:type="dxa"/>
                  <w:bottom w:w="0" w:type="dxa"/>
                  <w:right w:w="0" w:type="dxa"/>
                </w:tblCellMar>
              </w:tblPrEx>
              <w:trPr>
                <w:cantSplit w:val="0"/>
                <w:jc w:val="left"/>
              </w:trPr>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150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r>
              <w:tblPrEx>
                <w:jc w:val="left"/>
                <w:tblCellMar>
                  <w:top w:w="0" w:type="dxa"/>
                  <w:left w:w="0" w:type="dxa"/>
                  <w:bottom w:w="0" w:type="dxa"/>
                  <w:right w:w="0" w:type="dxa"/>
                </w:tblCellMar>
              </w:tblPrEx>
              <w:trPr>
                <w:cantSplit w:val="0"/>
                <w:jc w:val="left"/>
              </w:trPr>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75</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75</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120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bl>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2-9. Who has the comparative advantage in the production of good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Alex and Adam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Alex nor Adam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2-9. Who has the comparative advantage in the production of good 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Alex and Adam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Alex nor Adam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2-9. If Alex and Adam each specialize in the good in which he has a comparative advantage and then engage in trade, ____________________ can consume a combination of goods that lies beyond his PPF.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Alex, but not Adam,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Adam, but not Alex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Alex and Adam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Alex nor Adam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2-9. For Alex, the opportunity cost of producing one unit of good A is ____________ unit(s) of good 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2-9. For Alex, the opportunity cost of producing one unit of good B is ____________ unit(s) of good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2-9. For Adam, the opportunity cost of producing one unit of good B is ____________ unit(s) of good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2-9. For Adam, the opportunity cost of producing one unit of good A is ____________ unit(s) of good 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2-10</w:t>
            </w:r>
          </w:p>
          <w:p>
            <w:pPr>
              <w:pStyle w:val="p"/>
              <w:shd w:val="clear" w:color="auto" w:fill="FFFFFF"/>
              <w:bidi w:val="0"/>
              <w:spacing w:before="0" w:beforeAutospacing="0" w:after="0" w:afterAutospacing="0"/>
              <w:jc w:val="left"/>
            </w:pP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4845" w:type="dxa"/>
              <w:jc w:val="left"/>
              <w:tblCellSpacing w:w="15" w:type="dxa"/>
              <w:tblCellMar>
                <w:top w:w="15" w:type="dxa"/>
                <w:left w:w="15" w:type="dxa"/>
                <w:bottom w:w="15" w:type="dxa"/>
                <w:right w:w="15" w:type="dxa"/>
              </w:tblCellMar>
            </w:tblPr>
            <w:tblGrid>
              <w:gridCol w:w="2400"/>
              <w:gridCol w:w="2400"/>
            </w:tblGrid>
            <w:tr>
              <w:tblPrEx>
                <w:tblW w:w="4845" w:type="dxa"/>
                <w:jc w:val="left"/>
                <w:tblCellSpacing w:w="15" w:type="dxa"/>
                <w:tblCellMar>
                  <w:top w:w="15" w:type="dxa"/>
                  <w:left w:w="15" w:type="dxa"/>
                  <w:bottom w:w="15" w:type="dxa"/>
                  <w:right w:w="15" w:type="dxa"/>
                </w:tblCellMar>
              </w:tblPrEx>
              <w:trPr>
                <w:cantSplit w:val="0"/>
                <w:tblCellSpacing w:w="15" w:type="dxa"/>
                <w:jc w:val="left"/>
              </w:trPr>
              <w:tc>
                <w:tcPr>
                  <w:gridSpan w:val="2"/>
                  <w:noWrap w:val="0"/>
                  <w:vAlign w:val="top"/>
                </w:tcPr>
                <w:p>
                  <w:pPr>
                    <w:shd w:val="clear" w:color="auto" w:fill="FFFFFF"/>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Person A</w:t>
                  </w:r>
                </w:p>
              </w:tc>
            </w:tr>
            <w:tr>
              <w:tblPrEx>
                <w:tblW w:w="4845" w:type="dxa"/>
                <w:jc w:val="left"/>
                <w:tblCellSpacing w:w="15" w:type="dxa"/>
                <w:tblBorders>
                  <w:top w:val="single" w:sz="12" w:space="0" w:color="808080"/>
                  <w:left w:val="single" w:sz="12" w:space="0" w:color="808080"/>
                  <w:bottom w:val="single" w:sz="12" w:space="0" w:color="808080"/>
                  <w:right w:val="single" w:sz="12" w:space="0" w:color="808080"/>
                  <w:insideH w:val="nil"/>
                  <w:insideV w:val="nil"/>
                </w:tblBorders>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 Good X</w:t>
                  </w:r>
                </w:p>
              </w:tc>
              <w:tc>
                <w:tcPr>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 Good Y</w:t>
                  </w:r>
                </w:p>
              </w:tc>
            </w:tr>
            <w:tr>
              <w:tblPrEx>
                <w:tblW w:w="4845" w:type="dxa"/>
                <w:jc w:val="left"/>
                <w:tblCellSpacing w:w="15" w:type="dxa"/>
                <w:tblBorders>
                  <w:top w:val="single" w:sz="12" w:space="0" w:color="808080"/>
                  <w:left w:val="single" w:sz="12" w:space="0" w:color="808080"/>
                  <w:bottom w:val="single" w:sz="12" w:space="0" w:color="808080"/>
                  <w:right w:val="single" w:sz="12" w:space="0" w:color="808080"/>
                  <w:insideH w:val="nil"/>
                  <w:insideV w:val="nil"/>
                </w:tblBorders>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200</w:t>
                  </w:r>
                </w:p>
              </w:tc>
              <w:tc>
                <w:tcPr>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0 </w:t>
                  </w:r>
                </w:p>
              </w:tc>
            </w:tr>
            <w:tr>
              <w:tblPrEx>
                <w:tblW w:w="4845" w:type="dxa"/>
                <w:jc w:val="left"/>
                <w:tblCellSpacing w:w="15" w:type="dxa"/>
                <w:tblBorders>
                  <w:top w:val="single" w:sz="12" w:space="0" w:color="808080"/>
                  <w:left w:val="single" w:sz="12" w:space="0" w:color="808080"/>
                  <w:bottom w:val="single" w:sz="12" w:space="0" w:color="808080"/>
                  <w:right w:val="single" w:sz="12" w:space="0" w:color="808080"/>
                  <w:insideH w:val="nil"/>
                  <w:insideV w:val="nil"/>
                </w:tblBorders>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150</w:t>
                  </w:r>
                </w:p>
              </w:tc>
              <w:tc>
                <w:tcPr>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50</w:t>
                  </w:r>
                </w:p>
              </w:tc>
            </w:tr>
            <w:tr>
              <w:tblPrEx>
                <w:tblW w:w="4845" w:type="dxa"/>
                <w:jc w:val="left"/>
                <w:tblCellSpacing w:w="15" w:type="dxa"/>
                <w:tblBorders>
                  <w:top w:val="single" w:sz="12" w:space="0" w:color="808080"/>
                  <w:left w:val="single" w:sz="12" w:space="0" w:color="808080"/>
                  <w:bottom w:val="single" w:sz="12" w:space="0" w:color="808080"/>
                  <w:right w:val="single" w:sz="12" w:space="0" w:color="808080"/>
                  <w:insideH w:val="nil"/>
                  <w:insideV w:val="nil"/>
                </w:tblBorders>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100</w:t>
                  </w:r>
                </w:p>
              </w:tc>
              <w:tc>
                <w:tcPr>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100</w:t>
                  </w:r>
                </w:p>
              </w:tc>
            </w:tr>
            <w:tr>
              <w:tblPrEx>
                <w:tblW w:w="4845" w:type="dxa"/>
                <w:jc w:val="left"/>
                <w:tblCellSpacing w:w="15" w:type="dxa"/>
                <w:tblBorders>
                  <w:top w:val="single" w:sz="12" w:space="0" w:color="808080"/>
                  <w:left w:val="single" w:sz="12" w:space="0" w:color="808080"/>
                  <w:bottom w:val="single" w:sz="12" w:space="0" w:color="808080"/>
                  <w:right w:val="single" w:sz="12" w:space="0" w:color="808080"/>
                  <w:insideH w:val="nil"/>
                  <w:insideV w:val="nil"/>
                </w:tblBorders>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50</w:t>
                  </w:r>
                </w:p>
              </w:tc>
              <w:tc>
                <w:tcPr>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150</w:t>
                  </w:r>
                </w:p>
              </w:tc>
            </w:tr>
            <w:tr>
              <w:tblPrEx>
                <w:tblW w:w="4845" w:type="dxa"/>
                <w:jc w:val="left"/>
                <w:tblCellSpacing w:w="15" w:type="dxa"/>
                <w:tblBorders>
                  <w:top w:val="single" w:sz="12" w:space="0" w:color="808080"/>
                  <w:left w:val="single" w:sz="12" w:space="0" w:color="808080"/>
                  <w:bottom w:val="single" w:sz="12" w:space="0" w:color="808080"/>
                  <w:right w:val="single" w:sz="12" w:space="0" w:color="808080"/>
                  <w:insideH w:val="nil"/>
                  <w:insideV w:val="nil"/>
                </w:tblBorders>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0</w:t>
                  </w:r>
                </w:p>
              </w:tc>
              <w:tc>
                <w:tcPr>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pPr w:leftFromText="0" w:rightFromText="0" w:topFromText="0" w:bottomFromText="0" w:vertAnchor="text" w:tblpY="1"/>
              <w:tblOverlap w:val="never"/>
              <w:tblW w:w="4845" w:type="dxa"/>
              <w:tblCellSpacing w:w="15" w:type="dxa"/>
              <w:tblCellMar>
                <w:top w:w="15" w:type="dxa"/>
                <w:left w:w="15" w:type="dxa"/>
                <w:bottom w:w="15" w:type="dxa"/>
                <w:right w:w="15" w:type="dxa"/>
              </w:tblCellMar>
            </w:tblPr>
            <w:tblGrid>
              <w:gridCol w:w="2400"/>
              <w:gridCol w:w="2400"/>
            </w:tblGrid>
            <w:tr>
              <w:tblPrEx>
                <w:tblW w:w="4845" w:type="dxa"/>
                <w:tblCellSpacing w:w="15" w:type="dxa"/>
                <w:tblCellMar>
                  <w:top w:w="15" w:type="dxa"/>
                  <w:left w:w="15" w:type="dxa"/>
                  <w:bottom w:w="15" w:type="dxa"/>
                  <w:right w:w="15" w:type="dxa"/>
                </w:tblCellMar>
              </w:tblPrEx>
              <w:trPr>
                <w:cantSplit w:val="0"/>
                <w:tblCellSpacing w:w="15" w:type="dxa"/>
              </w:trPr>
              <w:tc>
                <w:tcPr>
                  <w:gridSpan w:val="2"/>
                  <w:noWrap w:val="0"/>
                  <w:vAlign w:val="top"/>
                </w:tcPr>
                <w:p>
                  <w:pPr>
                    <w:shd w:val="clear" w:color="auto" w:fill="FFFFFF"/>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Person B</w:t>
                  </w:r>
                </w:p>
              </w:tc>
            </w:tr>
            <w:tr>
              <w:tblPrEx>
                <w:tblW w:w="4845" w:type="dxa"/>
                <w:tblCellSpacing w:w="15" w:type="dxa"/>
                <w:tblBorders>
                  <w:top w:val="single" w:sz="12" w:space="0" w:color="808080"/>
                  <w:left w:val="single" w:sz="12" w:space="0" w:color="808080"/>
                  <w:bottom w:val="single" w:sz="12" w:space="0" w:color="808080"/>
                  <w:right w:val="single" w:sz="12" w:space="0" w:color="808080"/>
                  <w:insideH w:val="nil"/>
                  <w:insideV w:val="nil"/>
                </w:tblBorders>
                <w:tblCellMar>
                  <w:top w:w="15" w:type="dxa"/>
                  <w:left w:w="15" w:type="dxa"/>
                  <w:bottom w:w="15" w:type="dxa"/>
                  <w:right w:w="15" w:type="dxa"/>
                </w:tblCellMar>
              </w:tblPrEx>
              <w:trPr>
                <w:cantSplit w:val="0"/>
                <w:tblCellSpacing w:w="15" w:type="dxa"/>
              </w:trPr>
              <w:tc>
                <w:tcPr>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 Good X</w:t>
                  </w:r>
                </w:p>
              </w:tc>
              <w:tc>
                <w:tcPr>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 Good Y</w:t>
                  </w:r>
                </w:p>
              </w:tc>
            </w:tr>
            <w:tr>
              <w:tblPrEx>
                <w:tblW w:w="4845" w:type="dxa"/>
                <w:tblCellSpacing w:w="15" w:type="dxa"/>
                <w:tblBorders>
                  <w:top w:val="single" w:sz="12" w:space="0" w:color="808080"/>
                  <w:left w:val="single" w:sz="12" w:space="0" w:color="808080"/>
                  <w:bottom w:val="single" w:sz="12" w:space="0" w:color="808080"/>
                  <w:right w:val="single" w:sz="12" w:space="0" w:color="808080"/>
                  <w:insideH w:val="nil"/>
                  <w:insideV w:val="nil"/>
                </w:tblBorders>
                <w:tblCellMar>
                  <w:top w:w="15" w:type="dxa"/>
                  <w:left w:w="15" w:type="dxa"/>
                  <w:bottom w:w="15" w:type="dxa"/>
                  <w:right w:w="15" w:type="dxa"/>
                </w:tblCellMar>
              </w:tblPrEx>
              <w:trPr>
                <w:cantSplit w:val="0"/>
                <w:tblCellSpacing w:w="15" w:type="dxa"/>
              </w:trPr>
              <w:tc>
                <w:tcPr>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0</w:t>
                  </w:r>
                </w:p>
              </w:tc>
              <w:tc>
                <w:tcPr>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160</w:t>
                  </w:r>
                </w:p>
              </w:tc>
            </w:tr>
            <w:tr>
              <w:tblPrEx>
                <w:tblW w:w="4845" w:type="dxa"/>
                <w:tblCellSpacing w:w="15" w:type="dxa"/>
                <w:tblBorders>
                  <w:top w:val="single" w:sz="12" w:space="0" w:color="808080"/>
                  <w:left w:val="single" w:sz="12" w:space="0" w:color="808080"/>
                  <w:bottom w:val="single" w:sz="12" w:space="0" w:color="808080"/>
                  <w:right w:val="single" w:sz="12" w:space="0" w:color="808080"/>
                  <w:insideH w:val="nil"/>
                  <w:insideV w:val="nil"/>
                </w:tblBorders>
                <w:tblCellMar>
                  <w:top w:w="15" w:type="dxa"/>
                  <w:left w:w="15" w:type="dxa"/>
                  <w:bottom w:w="15" w:type="dxa"/>
                  <w:right w:w="15" w:type="dxa"/>
                </w:tblCellMar>
              </w:tblPrEx>
              <w:trPr>
                <w:cantSplit w:val="0"/>
                <w:tblCellSpacing w:w="15" w:type="dxa"/>
              </w:trPr>
              <w:tc>
                <w:tcPr>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40 </w:t>
                  </w:r>
                </w:p>
              </w:tc>
              <w:tc>
                <w:tcPr>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120 </w:t>
                  </w:r>
                </w:p>
              </w:tc>
            </w:tr>
            <w:tr>
              <w:tblPrEx>
                <w:tblW w:w="4845" w:type="dxa"/>
                <w:tblCellSpacing w:w="15" w:type="dxa"/>
                <w:tblBorders>
                  <w:top w:val="single" w:sz="12" w:space="0" w:color="808080"/>
                  <w:left w:val="single" w:sz="12" w:space="0" w:color="808080"/>
                  <w:bottom w:val="single" w:sz="12" w:space="0" w:color="808080"/>
                  <w:right w:val="single" w:sz="12" w:space="0" w:color="808080"/>
                  <w:insideH w:val="nil"/>
                  <w:insideV w:val="nil"/>
                </w:tblBorders>
                <w:tblCellMar>
                  <w:top w:w="15" w:type="dxa"/>
                  <w:left w:w="15" w:type="dxa"/>
                  <w:bottom w:w="15" w:type="dxa"/>
                  <w:right w:w="15" w:type="dxa"/>
                </w:tblCellMar>
              </w:tblPrEx>
              <w:trPr>
                <w:cantSplit w:val="0"/>
                <w:tblCellSpacing w:w="15" w:type="dxa"/>
              </w:trPr>
              <w:tc>
                <w:tcPr>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80 </w:t>
                  </w:r>
                </w:p>
              </w:tc>
              <w:tc>
                <w:tcPr>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r>
              <w:tblPrEx>
                <w:tblW w:w="4845" w:type="dxa"/>
                <w:tblCellSpacing w:w="15" w:type="dxa"/>
                <w:tblBorders>
                  <w:top w:val="single" w:sz="12" w:space="0" w:color="808080"/>
                  <w:left w:val="single" w:sz="12" w:space="0" w:color="808080"/>
                  <w:bottom w:val="single" w:sz="12" w:space="0" w:color="808080"/>
                  <w:right w:val="single" w:sz="12" w:space="0" w:color="808080"/>
                  <w:insideH w:val="nil"/>
                  <w:insideV w:val="nil"/>
                </w:tblBorders>
                <w:tblCellMar>
                  <w:top w:w="15" w:type="dxa"/>
                  <w:left w:w="15" w:type="dxa"/>
                  <w:bottom w:w="15" w:type="dxa"/>
                  <w:right w:w="15" w:type="dxa"/>
                </w:tblCellMar>
              </w:tblPrEx>
              <w:trPr>
                <w:cantSplit w:val="0"/>
                <w:tblCellSpacing w:w="15" w:type="dxa"/>
              </w:trPr>
              <w:tc>
                <w:tcPr>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120</w:t>
                  </w:r>
                </w:p>
              </w:tc>
              <w:tc>
                <w:tcPr>
                  <w:noWrap w:val="0"/>
                  <w:tcMar>
                    <w:top w:w="15" w:type="dxa"/>
                    <w:left w:w="15" w:type="dxa"/>
                    <w:bottom w:w="15" w:type="dxa"/>
                    <w:right w:w="15"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40</w:t>
                  </w:r>
                </w:p>
              </w:tc>
            </w:tr>
            <w:tr>
              <w:tblPrEx>
                <w:tblW w:w="4845" w:type="dxa"/>
                <w:tblCellSpacing w:w="15" w:type="dxa"/>
                <w:tblBorders>
                  <w:top w:val="single" w:sz="12" w:space="0" w:color="808080"/>
                  <w:left w:val="single" w:sz="12" w:space="0" w:color="808080"/>
                  <w:bottom w:val="single" w:sz="12" w:space="0" w:color="808080"/>
                  <w:right w:val="single" w:sz="12" w:space="0" w:color="808080"/>
                  <w:insideH w:val="nil"/>
                  <w:insideV w:val="nil"/>
                </w:tblBorders>
                <w:tblCellMar>
                  <w:top w:w="15" w:type="dxa"/>
                  <w:left w:w="15" w:type="dxa"/>
                  <w:bottom w:w="15" w:type="dxa"/>
                  <w:right w:w="15" w:type="dxa"/>
                </w:tblCellMar>
              </w:tblPrEx>
              <w:trPr>
                <w:cantSplit w:val="0"/>
                <w:tblCellSpacing w:w="15" w:type="dxa"/>
              </w:trPr>
              <w:tc>
                <w:tcPr>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160</w:t>
                  </w:r>
                </w:p>
              </w:tc>
              <w:tc>
                <w:tcPr>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Exhibit 2-10. Person A has the comparative advantage in the production of _____________ and person B has the comparative advantage in the production of 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good X nor good Y; neither good X nor good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good X and good Y; neither good X nor good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good X nor good Y; both good X and good 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24/7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Exhibit 2-10.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would be no gains from trade between person A and person B because they have the opportunity cost of producing one unit of good X (or one unit of good Y) is the same for both persons.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person A and person B will benefit from specialization and trade as long as person A specializes in the production of good X and person B specializes in the production of good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person A and person B will benefit from specialization and trade as long as person A specializes in the production of good Y and person B specializes in the production of good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person A and person B will benefit from trade as long as person A produces both good X and good Y, and person B produces neither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person A and person B will benefit from trade as long as person B produces both good X and good Y, and person A produces neither good.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24/7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Give a definition of an </w:t>
            </w:r>
            <w:r>
              <w:rPr>
                <w:rStyle w:val="DefaultParagraphFont"/>
                <w:rFonts w:ascii="Times New Roman" w:eastAsia="Times New Roman" w:hAnsi="Times New Roman" w:cs="Times New Roman"/>
                <w:b w:val="0"/>
                <w:bCs w:val="0"/>
                <w:i/>
                <w:iCs/>
                <w:smallCaps w:val="0"/>
                <w:color w:val="000000"/>
                <w:sz w:val="22"/>
                <w:szCs w:val="22"/>
                <w:bdr w:val="nil"/>
                <w:rtl w:val="0"/>
              </w:rPr>
              <w:t>advance in technology</w:t>
            </w:r>
            <w:r>
              <w:rPr>
                <w:rStyle w:val="DefaultParagraphFont"/>
                <w:rFonts w:ascii="Times New Roman" w:eastAsia="Times New Roman" w:hAnsi="Times New Roman" w:cs="Times New Roman"/>
                <w:b w:val="0"/>
                <w:bCs w:val="0"/>
                <w:i w:val="0"/>
                <w:iCs w:val="0"/>
                <w:smallCaps w:val="0"/>
                <w:color w:val="000000"/>
                <w:sz w:val="22"/>
                <w:szCs w:val="22"/>
                <w:bdr w:val="nil"/>
                <w:rtl w:val="0"/>
              </w:rPr>
              <w:t>. Suppose that you are drawing a PPF for civilian goods and military goods, describe the effect on the PPF of an advance in technology in both civilian goods and military goods.  How would the impact on the PPF be different if the technological improvement only helped in the production of military goods, but not civilian goods?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advance in technology commonly refers to the ability to produce more output with a fixed amount of resources (or the same amount of output with a smaller amount of resources). When technology advances in the production of both products the PPF shifts outward.  When technology advances in the production of military goods, but not civilian goods, the PPF shifts outward along the axis for military goods and the intercept remains constant along the axis for civilian goods.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the production possibilities frontier (PPF) typically bowed-outward? Under what circumstances would the PPF be a straight 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PPF is typically bowed-outward due to the law of increasing opportunity costs. As more of a product is produced, it becomes increasingly more difficult to find resources that are well-suited to producing that product. Therefore, the opportunity cost of producing more units grows and the PPF becomes steeper and steeper. The PPF is a straight line when the resources used to produce the two products are perfectly interchangeable, and thus the opportunity cost of producing more units is constant.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Using your own words, describe the </w:t>
            </w:r>
            <w:r>
              <w:rPr>
                <w:rStyle w:val="DefaultParagraphFont"/>
                <w:rFonts w:ascii="Times New Roman" w:eastAsia="Times New Roman" w:hAnsi="Times New Roman" w:cs="Times New Roman"/>
                <w:b w:val="0"/>
                <w:bCs w:val="0"/>
                <w:i/>
                <w:iCs/>
                <w:smallCaps w:val="0"/>
                <w:color w:val="000000"/>
                <w:sz w:val="22"/>
                <w:szCs w:val="22"/>
                <w:bdr w:val="nil"/>
                <w:rtl w:val="0"/>
              </w:rPr>
              <w:t>law of increasing opportunity costs.  </w:t>
            </w:r>
            <w:r>
              <w:rPr>
                <w:rStyle w:val="DefaultParagraphFont"/>
                <w:rFonts w:ascii="Times New Roman" w:eastAsia="Times New Roman" w:hAnsi="Times New Roman" w:cs="Times New Roman"/>
                <w:b w:val="0"/>
                <w:bCs w:val="0"/>
                <w:i w:val="0"/>
                <w:iCs w:val="0"/>
                <w:smallCaps w:val="0"/>
                <w:color w:val="000000"/>
                <w:sz w:val="22"/>
                <w:szCs w:val="22"/>
                <w:bdr w:val="nil"/>
                <w:rtl w:val="0"/>
              </w:rPr>
              <w:t>Be sure to explain why this phenomenon occurs and how it helps to contribute to the shape of the production possibilities frontier.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(and other resources) have varying abilities when it comes to producing a given product which results in a non-constant opportunity cost. Those resources that are better suited at making the product will have a lower opportunity cost than those who are less-suited.  As more of a product is produced, it becomes increasingly more difficult to find resources that are well-suited to producing that product.  Therefore, the opportunity cost of producing more units grows as additional units are produced. and the PPF becomes steeper and steeper.  The result is that the PPF is typically bowed-outward due to the law of increasing opportunity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Explain what </w:t>
            </w:r>
            <w:r>
              <w:rPr>
                <w:rStyle w:val="DefaultParagraphFont"/>
                <w:rFonts w:ascii="Times New Roman" w:eastAsia="Times New Roman" w:hAnsi="Times New Roman" w:cs="Times New Roman"/>
                <w:b w:val="0"/>
                <w:bCs w:val="0"/>
                <w:i/>
                <w:iCs/>
                <w:smallCaps w:val="0"/>
                <w:color w:val="000000"/>
                <w:sz w:val="22"/>
                <w:szCs w:val="22"/>
                <w:bdr w:val="nil"/>
                <w:rtl w:val="0"/>
              </w:rPr>
              <w:t>productive efficiency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means.  Describe how productive efficiency is represented by a PPF.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economy is producing efficiently if it is producing the maximum amount of output with a set amount of resources and technology. Efficiency is represented by all of the points that lie along the PPF.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Efficiency and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a technological advancement in one sector of the economy can lead to a change in the number of people who work in another sector of the economy.  Give an example to help support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technological advancement in one sector of the economy can lead to fewer people being needed to produce the goods in that sector.  This will release people from that sector and allow them to take jobs in other sectors of the economy.  This is what happened in the farming industry during the 20th century.  As more and more farming tasks that had once been performed by people were being performed by machinery and computers, the former farmers were then free to find jobs in fields such as manufacturing and service industries.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two products are being produced: benches and chairs.  Create a table that illustrates constant opportunity costs in the production of these two goods.  Draw a production possibilities frontier (PPF) based on the data in your table and explain the condition necessary for a PPF to exhibit constant opportunity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table illustrates constant opportunity 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925"/>
                    <w:gridCol w:w="2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Benches</w:t>
                        </w:r>
                      </w:p>
                    </w:tc>
                    <w:tc>
                      <w:tcPr>
                        <w:tcW w:w="28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Chairs</w:t>
                        </w:r>
                      </w:p>
                    </w:tc>
                  </w:tr>
                  <w:tr>
                    <w:tblPrEx>
                      <w:jc w:val="left"/>
                      <w:tblCellMar>
                        <w:top w:w="0" w:type="dxa"/>
                        <w:left w:w="0" w:type="dxa"/>
                        <w:bottom w:w="0" w:type="dxa"/>
                        <w:right w:w="0" w:type="dxa"/>
                      </w:tblCellMar>
                    </w:tblPrEx>
                    <w:trPr>
                      <w:cantSplit w:val="0"/>
                      <w:jc w:val="left"/>
                    </w:trPr>
                    <w:tc>
                      <w:tcPr>
                        <w:tcW w:w="2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28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160</w:t>
                        </w:r>
                      </w:p>
                    </w:tc>
                  </w:tr>
                  <w:tr>
                    <w:tblPrEx>
                      <w:jc w:val="left"/>
                      <w:tblCellMar>
                        <w:top w:w="0" w:type="dxa"/>
                        <w:left w:w="0" w:type="dxa"/>
                        <w:bottom w:w="0" w:type="dxa"/>
                        <w:right w:w="0" w:type="dxa"/>
                      </w:tblCellMar>
                    </w:tblPrEx>
                    <w:trPr>
                      <w:cantSplit w:val="0"/>
                      <w:jc w:val="left"/>
                    </w:trPr>
                    <w:tc>
                      <w:tcPr>
                        <w:tcW w:w="2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28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120</w:t>
                        </w:r>
                      </w:p>
                    </w:tc>
                  </w:tr>
                  <w:tr>
                    <w:tblPrEx>
                      <w:jc w:val="left"/>
                      <w:tblCellMar>
                        <w:top w:w="0" w:type="dxa"/>
                        <w:left w:w="0" w:type="dxa"/>
                        <w:bottom w:w="0" w:type="dxa"/>
                        <w:right w:w="0" w:type="dxa"/>
                      </w:tblCellMar>
                    </w:tblPrEx>
                    <w:trPr>
                      <w:cantSplit w:val="0"/>
                      <w:jc w:val="left"/>
                    </w:trPr>
                    <w:tc>
                      <w:tcPr>
                        <w:tcW w:w="2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c>
                      <w:tcPr>
                        <w:tcW w:w="28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r>
                    <w:tblPrEx>
                      <w:jc w:val="left"/>
                      <w:tblCellMar>
                        <w:top w:w="0" w:type="dxa"/>
                        <w:left w:w="0" w:type="dxa"/>
                        <w:bottom w:w="0" w:type="dxa"/>
                        <w:right w:w="0" w:type="dxa"/>
                      </w:tblCellMar>
                    </w:tblPrEx>
                    <w:trPr>
                      <w:cantSplit w:val="0"/>
                      <w:jc w:val="left"/>
                    </w:trPr>
                    <w:tc>
                      <w:tcPr>
                        <w:tcW w:w="2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c>
                      <w:tcPr>
                        <w:tcW w:w="28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2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c>
                      <w:tcPr>
                        <w:tcW w:w="28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PPF associated with this table would be a downward-sloping straight line with one axis labeled “Benches” and the other axis labeled “Chairs”.  The opportunity cost in this example is a constant rate of 4 chairs forfeited for every one bench produced.  In order for a PPF to exhibit constant opportunity costs, the resources used to produce the products must be equally well-suited to the production of both products.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p>
      <w:pPr>
        <w:bidi w:val="0"/>
      </w:pPr>
    </w:p>
    <w:sectPr>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 Production Possibilities Frontier Framework</dc:title>
  <cp:revision>0</cp:revision>
</cp:coreProperties>
</file>