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A57" w:rsidRDefault="00343A57" w:rsidP="00343A57">
      <w:pPr>
        <w:spacing w:after="0" w:line="240" w:lineRule="auto"/>
        <w:jc w:val="right"/>
        <w:rPr>
          <w:rFonts w:ascii="Arial Unicode MS" w:eastAsia="Arial Unicode MS" w:hAnsi="Arial Unicode MS" w:cs="Arial Unicode MS"/>
          <w:color w:val="000000"/>
          <w:sz w:val="28"/>
        </w:rPr>
      </w:pPr>
      <w:bookmarkStart w:id="0" w:name="_GoBack"/>
      <w:bookmarkEnd w:id="0"/>
      <w:r>
        <w:rPr>
          <w:rFonts w:ascii="Arial Unicode MS" w:eastAsia="Arial Unicode MS" w:hAnsi="Arial Unicode MS" w:cs="Arial Unicode MS"/>
          <w:color w:val="000000"/>
          <w:sz w:val="28"/>
        </w:rPr>
        <w:t>Chapter 01</w:t>
      </w:r>
    </w:p>
    <w:p w:rsidR="00AD0C99" w:rsidRPr="00343A57" w:rsidRDefault="00343A57" w:rsidP="00343A57">
      <w:pPr>
        <w:spacing w:after="0" w:line="240" w:lineRule="auto"/>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An Overview of the Changing Financial-Services Sector</w:t>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_______________________ is a traditional service provided by banks in which the banks store the valuables of their customers and certify their true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fact that financial institutions monitor the financial condition of their borrowers by serving only as an agent on behalf of depositors is the _______________________ theory of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_______________________ refers to when a financial institution trades one form of currency for another. An example of this would be when the bank trades dollars for yen.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w:t>
            </w:r>
          </w:p>
        </w:tc>
        <w:tc>
          <w:tcPr>
            <w:tcW w:w="480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_______________________ is a traditional service which permits a depositor to write a draft in payment for goods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_______________________ is a service provided by banks where the bank lends money to individuals for the purchase of durable and other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_______________________ of a bank is a traditional service where the bank manages the financial affairs and property of individuals (and in some cases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Companies such as Merrill Lynch and Sears which offered some but not all banking services in the 1980s were called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loosening of government regulation and control of financial institutions is called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___________________________ is an alternative to lending in which the financial institution purchases the equipment and rents it to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___________________________ is a landmark act which allows financial service providers to offer an expanded menu of financial services for the customer. This law allows banks to truly become conglomerate financial service providers.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country with the most banks is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12.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According to Congress, a ____________ is defined as any institution that can qualify for deposit insurance administered by the FDIC.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 bank which spans regions, nations, and continents, offering the widest menu of financial services is known as a _________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_____________ refers to the movement of businesses across industry lines in order to broaden its base.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which serve primarily households and small firms are known as 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that sell deposits and make loans to businesses, individuals, and institutions are known as _____________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which underwrite issues of new securities on behalf their corporate customers are known as 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18.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which function under a federal charter through the Comptroller of the Currency in the United States are known as 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19.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which supply both debt and equity capital to businesses are known as 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 xml:space="preserve">A bank that offers its services only over the Internet is known as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When a local merchant sells the accounts receivables they hold against their customer to a bank this generally known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22.</w:t>
            </w:r>
          </w:p>
        </w:tc>
        <w:tc>
          <w:tcPr>
            <w:tcW w:w="480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offers loans to commercial enterprises (such as appliance dealers) and to individuals and families using funds borrowed in the open market or from other financial institutions.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23.</w:t>
            </w:r>
          </w:p>
        </w:tc>
        <w:tc>
          <w:tcPr>
            <w:tcW w:w="480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buys and sells securities on behalf of their customers and for their own accounts. Examples of this type of financial service provider include Merrill Lynch and Charles Schwab.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24.</w:t>
            </w:r>
          </w:p>
        </w:tc>
        <w:tc>
          <w:tcPr>
            <w:tcW w:w="480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sells shares mainly to upscale investors in a broad group of different kinds of assets including nontraditional investments in commodities, real estate, loans to new and ailing companies, and other risky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When a bank agrees to handle the cash collections and disbursements for a company and invest any temporary cash surpluses in interest bearing assets, they are providing ________ services to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AD0C99" w:rsidRDefault="00343A57">
      <w:pPr>
        <w:keepLines/>
        <w:spacing w:after="0"/>
      </w:pPr>
      <w:r>
        <w:rPr>
          <w:rFonts w:ascii="Arial Unicode MS" w:eastAsia="Arial Unicode MS" w:hAnsi="Arial Unicode MS" w:cs="Arial Unicode MS"/>
          <w:color w:val="000000"/>
          <w:sz w:val="18"/>
        </w:rPr>
        <w:t> </w:t>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Under U.S. federal law, an institution making only loans to households and offering uninsured checkable deposits and savings deposits qualifies as a commercial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Nonbank financial-service institutions can offer deposits to the public, but these deposits are not eligible for insurance coverage by the FDIC.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28.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etymological roots of the word "bank" trace this word back to an Italian term referring to a "money-changer's 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29.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According to the textbook, the largest banks tend to offer the widest range of services of any financial-service firm today.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According to the delegated monitoring theory, the bank serves as an agent on behalf of its depositors, monitoring the financial condition of those customers who receive loans from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Managing the financial affairs and property of individuals and business firms falls under the type of banking service line known as cash management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role performed by banks in the economy in which they transform savings into credit is known as the intermediation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role performed by banks in which they guarantee to make payments on behalf of their customers when those customers are unable to pay a debt obligation is known as the guarantor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When banks serve as conduits for government policy this is referred to as their agency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35.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According to the textbook, high-volume transactions are required to make efficient use of automation and other technological innovations.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number of independently owned banks has risen in the United States over the last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Money-center banks usually service local communities, towns, and cities, offering a narrow menu of services to the public.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 greater proportion of major corporations have deserted the banking system in recent years to raise borrowed funds directly from the open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39.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recent erosion of the banking market share relative to other financial institutions means that banking is a dying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Lending institutions act as delegated monitors and can diversify and reduce their risk exposure, resulting in increased safety for savers'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Current theory suggests that banks exist because of imperfections in our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42.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According to the textbook, traditional banking may be on the decline.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Convergence refers to the fact that the number of bank mergers has increased in recent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which offer virtually all financial services are known as universal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have now expanded their service offerings into providing investment banking, insurance protection, financial planning, and other services rather than restricting themselves to traditional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AD0C99" w:rsidRDefault="00343A57">
      <w:pPr>
        <w:keepLines/>
        <w:spacing w:after="0"/>
      </w:pPr>
      <w:r>
        <w:rPr>
          <w:rFonts w:ascii="Arial Unicode MS" w:eastAsia="Arial Unicode MS" w:hAnsi="Arial Unicode MS" w:cs="Arial Unicode MS"/>
          <w:color w:val="000000"/>
          <w:sz w:val="18"/>
        </w:rPr>
        <w:t> </w:t>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In the United States, a commercial bank qualifies as a "bank" under federal law if it offers: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consumer installment loans, CDs.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trust</w:t>
                  </w:r>
                  <w:proofErr w:type="gramEnd"/>
                  <w:r>
                    <w:rPr>
                      <w:rFonts w:ascii="Arial Unicode MS" w:eastAsia="Arial Unicode MS" w:hAnsi="Arial Unicode MS" w:cs="Arial Unicode MS"/>
                      <w:color w:val="000000"/>
                      <w:sz w:val="20"/>
                    </w:rPr>
                    <w:t xml:space="preserve"> services, commercial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36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checking</w:t>
                  </w:r>
                  <w:proofErr w:type="gramEnd"/>
                  <w:r>
                    <w:rPr>
                      <w:rFonts w:ascii="Arial Unicode MS" w:eastAsia="Arial Unicode MS" w:hAnsi="Arial Unicode MS" w:cs="Arial Unicode MS"/>
                      <w:color w:val="000000"/>
                      <w:sz w:val="20"/>
                    </w:rPr>
                    <w:t xml:space="preserve"> accounts, commercial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6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security</w:t>
                  </w:r>
                  <w:proofErr w:type="gramEnd"/>
                  <w:r>
                    <w:rPr>
                      <w:rFonts w:ascii="Arial Unicode MS" w:eastAsia="Arial Unicode MS" w:hAnsi="Arial Unicode MS" w:cs="Arial Unicode MS"/>
                      <w:color w:val="000000"/>
                      <w:sz w:val="20"/>
                    </w:rPr>
                    <w:t xml:space="preserve"> investments, inventory loans to business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89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deposit accounts, consumer savings plans.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47.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J.C. Penney, and Sears provided are among leading firms that in the 1980s organized competitors with banks that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nonbank</w:t>
                  </w:r>
                  <w:proofErr w:type="gramEnd"/>
                  <w:r>
                    <w:rPr>
                      <w:rFonts w:ascii="Arial Unicode MS" w:eastAsia="Arial Unicode MS" w:hAnsi="Arial Unicode MS" w:cs="Arial Unicode MS"/>
                      <w:color w:val="000000"/>
                      <w:sz w:val="20"/>
                    </w:rPr>
                    <w:t xml:space="preserve"> financial-service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discount</w:t>
                  </w:r>
                  <w:proofErr w:type="gramEnd"/>
                  <w:r>
                    <w:rPr>
                      <w:rFonts w:ascii="Arial Unicode MS" w:eastAsia="Arial Unicode MS" w:hAnsi="Arial Unicode MS" w:cs="Arial Unicode MS"/>
                      <w:color w:val="000000"/>
                      <w:sz w:val="20"/>
                    </w:rPr>
                    <w:t xml:space="preserve"> security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9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 study of history shows that one of the first services offered by banks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leasing.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currency</w:t>
                  </w:r>
                  <w:proofErr w:type="gramEnd"/>
                  <w:r>
                    <w:rPr>
                      <w:rFonts w:ascii="Arial Unicode MS" w:eastAsia="Arial Unicode MS" w:hAnsi="Arial Unicode MS" w:cs="Arial Unicode MS"/>
                      <w:color w:val="000000"/>
                      <w:sz w:val="20"/>
                    </w:rPr>
                    <w:t xml:space="preserve"> exchange.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3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security</w:t>
                  </w:r>
                  <w:proofErr w:type="gramEnd"/>
                  <w:r>
                    <w:rPr>
                      <w:rFonts w:ascii="Arial Unicode MS" w:eastAsia="Arial Unicode MS" w:hAnsi="Arial Unicode MS" w:cs="Arial Unicode MS"/>
                      <w:color w:val="000000"/>
                      <w:sz w:val="20"/>
                    </w:rPr>
                    <w:t xml:space="preserve"> brokerage and underwriting.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sale</w:t>
                  </w:r>
                  <w:proofErr w:type="gramEnd"/>
                  <w:r>
                    <w:rPr>
                      <w:rFonts w:ascii="Arial Unicode MS" w:eastAsia="Arial Unicode MS" w:hAnsi="Arial Unicode MS" w:cs="Arial Unicode MS"/>
                      <w:color w:val="000000"/>
                      <w:sz w:val="20"/>
                    </w:rPr>
                    <w:t xml:space="preserve"> of real estate.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49.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Banks perform the indispensable task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money without making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95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absorbing</w:t>
                  </w:r>
                  <w:proofErr w:type="gramEnd"/>
                  <w:r>
                    <w:rPr>
                      <w:rFonts w:ascii="Arial Unicode MS" w:eastAsia="Arial Unicode MS" w:hAnsi="Arial Unicode MS" w:cs="Arial Unicode MS"/>
                      <w:color w:val="000000"/>
                      <w:sz w:val="20"/>
                    </w:rPr>
                    <w:t xml:space="preserve"> the excess liquidity created by other financial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86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intermediating</w:t>
                  </w:r>
                  <w:proofErr w:type="gramEnd"/>
                  <w:r>
                    <w:rPr>
                      <w:rFonts w:ascii="Arial Unicode MS" w:eastAsia="Arial Unicode MS" w:hAnsi="Arial Unicode MS" w:cs="Arial Unicode MS"/>
                      <w:color w:val="000000"/>
                      <w:sz w:val="20"/>
                    </w:rPr>
                    <w:t xml:space="preserve"> between surplus-spending parties and deficit-spending parties.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issuing</w:t>
                  </w:r>
                  <w:proofErr w:type="gramEnd"/>
                  <w:r>
                    <w:rPr>
                      <w:rFonts w:ascii="Arial Unicode MS" w:eastAsia="Arial Unicode MS" w:hAnsi="Arial Unicode MS" w:cs="Arial Unicode MS"/>
                      <w:color w:val="000000"/>
                      <w:sz w:val="20"/>
                    </w:rPr>
                    <w:t xml:space="preserve"> risky deposits.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7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50.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view that depositors hire banks to analyze the financial condition of prospective borrowers and continually evaluate the condition of outstanding loans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delegated</w:t>
                  </w:r>
                  <w:proofErr w:type="gramEnd"/>
                  <w:r>
                    <w:rPr>
                      <w:rFonts w:ascii="Arial Unicode MS" w:eastAsia="Arial Unicode MS" w:hAnsi="Arial Unicode MS" w:cs="Arial Unicode MS"/>
                      <w:color w:val="000000"/>
                      <w:sz w:val="20"/>
                    </w:rPr>
                    <w:t xml:space="preserve"> monitoring.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41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concept of financial intermediation.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liquidity function in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4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imperfection theory.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2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efficiency contribution of banking.</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has been an important trend regarding consolidation and geographic expansion in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6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bank branching activity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608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formation of more holding companies to purchase smaller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0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Mergers among some of the largest banks in the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73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Significant rise in the average size of individual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Included among leading structural trends in the U.S. banking industry in recent years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0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number of independently owned banks has declined.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18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average size of individual banking firms has increased.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54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across state lines from neighboring states has increased.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3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mergers among some of the largest banks in the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53.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Smaller, locally focused commercial and savings banks that offer narrower but more personalized menu of financial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money-center</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1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community</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state</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fringe</w:t>
                  </w:r>
                  <w:proofErr w:type="gramEnd"/>
                  <w:r>
                    <w:rPr>
                      <w:rFonts w:ascii="Arial Unicode MS" w:eastAsia="Arial Unicode MS" w:hAnsi="Arial Unicode MS" w:cs="Arial Unicode MS"/>
                      <w:color w:val="000000"/>
                      <w:sz w:val="20"/>
                    </w:rPr>
                    <w:t xml:space="preserve">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banking services that include marketing new securities to raise funds for corporations and other institutions is referred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3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comprehensive</w:t>
                  </w:r>
                  <w:proofErr w:type="gramEnd"/>
                  <w:r>
                    <w:rPr>
                      <w:rFonts w:ascii="Arial Unicode MS" w:eastAsia="Arial Unicode MS" w:hAnsi="Arial Unicode MS" w:cs="Arial Unicode MS"/>
                      <w:color w:val="000000"/>
                      <w:sz w:val="20"/>
                    </w:rPr>
                    <w:t xml:space="preserve"> packaging.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wrap-around</w:t>
                  </w:r>
                  <w:proofErr w:type="gramEnd"/>
                  <w:r>
                    <w:rPr>
                      <w:rFonts w:ascii="Arial Unicode MS" w:eastAsia="Arial Unicode MS" w:hAnsi="Arial Unicode MS" w:cs="Arial Unicode MS"/>
                      <w:color w:val="000000"/>
                      <w:sz w:val="20"/>
                    </w:rPr>
                    <w:t xml:space="preserve"> accounts.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professional</w:t>
                  </w:r>
                  <w:proofErr w:type="gramEnd"/>
                  <w:r>
                    <w:rPr>
                      <w:rFonts w:ascii="Arial Unicode MS" w:eastAsia="Arial Unicode MS" w:hAnsi="Arial Unicode MS" w:cs="Arial Unicode MS"/>
                      <w:color w:val="000000"/>
                      <w:sz w:val="20"/>
                    </w:rPr>
                    <w:t xml:space="preserve">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 bank that wires funds for the purchase of a beach house in South Carolina for a customer in Oklahoma is carrying out the __________ of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agency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56.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Examples of imperfections in the financial system which allow banks to exist include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9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Informational asymmetry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Efficiency of markets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assets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Adequate liquidity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7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examples are of the imperfections that exist.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A bank which manages the investment portfolio and pays the bills of an elderly customer who is unable to do it for him or herself is carrying out the __________ of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03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agency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9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58.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is not a current trend in the banking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banks is declining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1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branches is declining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7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services is increasing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0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competitors is increasing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4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Bank industry convergence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59.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types of banks would most likely offer the largest number of financial services virtually?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retail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commercial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universal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8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An international bank</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phenomenon of convergence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02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service firms expanding into other product lines.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9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firms</w:t>
                  </w:r>
                  <w:proofErr w:type="gramEnd"/>
                  <w:r>
                    <w:rPr>
                      <w:rFonts w:ascii="Arial Unicode MS" w:eastAsia="Arial Unicode MS" w:hAnsi="Arial Unicode MS" w:cs="Arial Unicode MS"/>
                      <w:color w:val="000000"/>
                      <w:sz w:val="20"/>
                    </w:rPr>
                    <w:t xml:space="preserve"> reducing their product lines.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merger activity.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1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 xml:space="preserve"> in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15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technological</w:t>
                  </w:r>
                  <w:proofErr w:type="gramEnd"/>
                  <w:r>
                    <w:rPr>
                      <w:rFonts w:ascii="Arial Unicode MS" w:eastAsia="Arial Unicode MS" w:hAnsi="Arial Unicode MS" w:cs="Arial Unicode MS"/>
                      <w:color w:val="000000"/>
                      <w:sz w:val="20"/>
                    </w:rPr>
                    <w:t xml:space="preserve"> innovation in banking.</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Bank equipment leasing activity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47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leasing its office facilities instead of buying.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84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buying equipment and then leasing the item to a customer.</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23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customer buying equipment and then leasing it to a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2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leasing computer equipment.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62.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Wholesale banks are those banks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at a discount relative to all commercial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75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make loans to the wholesale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lend</w:t>
                  </w:r>
                  <w:proofErr w:type="gramEnd"/>
                  <w:r>
                    <w:rPr>
                      <w:rFonts w:ascii="Arial Unicode MS" w:eastAsia="Arial Unicode MS" w:hAnsi="Arial Unicode MS" w:cs="Arial Unicode MS"/>
                      <w:color w:val="000000"/>
                      <w:sz w:val="20"/>
                    </w:rPr>
                    <w:t xml:space="preserve"> almost exclusively to farmers.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serve</w:t>
                  </w:r>
                  <w:proofErr w:type="gramEnd"/>
                  <w:r>
                    <w:rPr>
                      <w:rFonts w:ascii="Arial Unicode MS" w:eastAsia="Arial Unicode MS" w:hAnsi="Arial Unicode MS" w:cs="Arial Unicode MS"/>
                      <w:color w:val="000000"/>
                      <w:sz w:val="20"/>
                    </w:rPr>
                    <w:t xml:space="preserve"> corporations and government.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only retail customers.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Jonathan Robbins has an account in a bank that does not have a physical branch. Jonathan does all of his banking business over the Internet. What type of bank does Jonathan have his account 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9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Minority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Edmond National Bank serves only the City of Edmond, Oklahoma and concentrates on providing the best possible service to this city. What type of bank is this most likely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6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Bankers'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65.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Charleston Southern Bank makes loans for families to purchase new and existing homes but does not take deposits. What type of bank is this most likely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4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is considered a fringe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Wholesale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Payday Lender</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During the middle ages, banks encountered religious opposition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5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2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were primarily for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9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68.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Religious opposition decreased during the Renaissance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5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37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primarily consisted of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9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69.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 xml:space="preserve">Banks like the Medici Bank in Italy and the </w:t>
            </w:r>
            <w:proofErr w:type="spellStart"/>
            <w:r>
              <w:rPr>
                <w:rFonts w:ascii="Arial Unicode MS" w:eastAsia="Arial Unicode MS" w:hAnsi="Arial Unicode MS" w:cs="Arial Unicode MS"/>
                <w:color w:val="000000"/>
                <w:sz w:val="20"/>
              </w:rPr>
              <w:t>Hochstetter</w:t>
            </w:r>
            <w:proofErr w:type="spellEnd"/>
            <w:r>
              <w:rPr>
                <w:rFonts w:ascii="Arial Unicode MS" w:eastAsia="Arial Unicode MS" w:hAnsi="Arial Unicode MS" w:cs="Arial Unicode MS"/>
                <w:color w:val="000000"/>
                <w:sz w:val="20"/>
              </w:rPr>
              <w:t xml:space="preserve"> Bank in Germany were successful because __________ and they responded well to these new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85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poor needed loans at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91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primarily wealthy customers needed loans and deposits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3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31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people needed to protect their savings and wealth from the government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Early European banks were places for safekeeping of wealth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35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502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were primarily for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800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723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71.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U.S. government wants to prevent money laundering by drug cartels. To promote this goal, they have asked banks to report any cash deposits greater than $10,000 to the government.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Edmond Wine and Cheese shop wants to buy 30 cases of French Champagne on credit. Bank of America writes a letter of credit stating that the Edmond Wine and Cheese shop is a good risk and that if they do not pay off the loan, Bank of America will.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73.</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 xml:space="preserve">Alexander </w:t>
            </w:r>
            <w:proofErr w:type="spellStart"/>
            <w:r>
              <w:rPr>
                <w:rFonts w:ascii="Arial Unicode MS" w:eastAsia="Arial Unicode MS" w:hAnsi="Arial Unicode MS" w:cs="Arial Unicode MS"/>
                <w:color w:val="000000"/>
                <w:sz w:val="20"/>
              </w:rPr>
              <w:t>Phua</w:t>
            </w:r>
            <w:proofErr w:type="spellEnd"/>
            <w:r>
              <w:rPr>
                <w:rFonts w:ascii="Arial Unicode MS" w:eastAsia="Arial Unicode MS" w:hAnsi="Arial Unicode MS" w:cs="Arial Unicode MS"/>
                <w:color w:val="000000"/>
                <w:sz w:val="20"/>
              </w:rPr>
              <w:t xml:space="preserve"> goes to his local bank and gets an insurance policy that protects him against loss in case he is in a car accident.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Chris Jones gets a cashier's check from Wachovia Bank to make his down payment on a new home.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Bank, N.A. accepts deposits from thousands of individuals and lends that money to (among others) the Stillwater Body Shop to expand their work bays.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6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76.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Major trends affecting the performance of financial firms today include all of these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5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product-line diversification.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branching.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3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geographic</w:t>
                  </w:r>
                  <w:proofErr w:type="gramEnd"/>
                  <w:r>
                    <w:rPr>
                      <w:rFonts w:ascii="Arial Unicode MS" w:eastAsia="Arial Unicode MS" w:hAnsi="Arial Unicode MS" w:cs="Arial Unicode MS"/>
                      <w:color w:val="000000"/>
                      <w:sz w:val="20"/>
                    </w:rPr>
                    <w:t xml:space="preserve"> diversification.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2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convergence</w:t>
                  </w:r>
                  <w:proofErr w:type="gramEnd"/>
                  <w:r>
                    <w:rPr>
                      <w:rFonts w:ascii="Arial Unicode MS" w:eastAsia="Arial Unicode MS" w:hAnsi="Arial Unicode MS" w:cs="Arial Unicode MS"/>
                      <w:color w:val="000000"/>
                      <w:sz w:val="20"/>
                    </w:rPr>
                    <w: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automation.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First National Bank of Lakeland makes risky loans to businesses to expand and grow their businesses while at the same time issuing low-risk securities to their depositors and other fund providers. Which of the following services is this bank offering to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78.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Jonathan Wynn knows that if he wanted to purchase a Treasury Bill, the minimum amount he would spend would be close to $10,000. He also knows that he could deposit $1,000 in a money market deposit account at a bank and earn about the same rate of interest. Jonathan does not have $10,000 to invest in a Treasury Bill. If Jonathan puts his money in the bank, which service that a bank can provide, is he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79.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 xml:space="preserve">Nick </w:t>
            </w:r>
            <w:proofErr w:type="spellStart"/>
            <w:r>
              <w:rPr>
                <w:rFonts w:ascii="Arial Unicode MS" w:eastAsia="Arial Unicode MS" w:hAnsi="Arial Unicode MS" w:cs="Arial Unicode MS"/>
                <w:color w:val="000000"/>
                <w:sz w:val="20"/>
              </w:rPr>
              <w:t>Rodr</w:t>
            </w:r>
            <w:proofErr w:type="spellEnd"/>
            <w:r>
              <w:rPr>
                <w:rFonts w:ascii="Arial Unicode MS" w:eastAsia="Arial Unicode MS" w:hAnsi="Arial Unicode MS" w:cs="Arial Unicode MS"/>
                <w:color w:val="000000"/>
                <w:sz w:val="20"/>
              </w:rPr>
              <w:t xml:space="preserve"> gets a loan from the First State Bank of Guthrie to purchase a new refrigerator for his condo. What service that a bank provides is he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6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32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80.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Drew Davis goes to his local bank to get help developing a financial plan and making investment decisions. Which of the more recent services banks offer is Drew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Bartholemew</w:t>
            </w:r>
            <w:proofErr w:type="spellEnd"/>
            <w:r>
              <w:rPr>
                <w:rFonts w:ascii="Arial Unicode MS" w:eastAsia="Arial Unicode MS" w:hAnsi="Arial Unicode MS" w:cs="Arial Unicode MS"/>
                <w:color w:val="000000"/>
                <w:sz w:val="20"/>
              </w:rPr>
              <w:t xml:space="preserve"> Bakery receives a lot of payments in cash. They deposit it in their local bank who invests the money in an interest bearing account until it is needed to pay bills. Which of the financial services banks offer, is the </w:t>
            </w:r>
            <w:proofErr w:type="spellStart"/>
            <w:r>
              <w:rPr>
                <w:rFonts w:ascii="Arial Unicode MS" w:eastAsia="Arial Unicode MS" w:hAnsi="Arial Unicode MS" w:cs="Arial Unicode MS"/>
                <w:color w:val="000000"/>
                <w:sz w:val="20"/>
              </w:rPr>
              <w:t>Bartholemew</w:t>
            </w:r>
            <w:proofErr w:type="spellEnd"/>
            <w:r>
              <w:rPr>
                <w:rFonts w:ascii="Arial Unicode MS" w:eastAsia="Arial Unicode MS" w:hAnsi="Arial Unicode MS" w:cs="Arial Unicode MS"/>
                <w:color w:val="000000"/>
                <w:sz w:val="20"/>
              </w:rPr>
              <w:t xml:space="preserve"> bakery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82.</w:t>
            </w:r>
          </w:p>
        </w:tc>
        <w:tc>
          <w:tcPr>
            <w:tcW w:w="4800" w:type="pct"/>
          </w:tcPr>
          <w:p w:rsidR="00AD0C99" w:rsidRDefault="00343A57">
            <w:pPr>
              <w:keepNext/>
              <w:keepLines/>
              <w:spacing w:after="0"/>
            </w:pP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is a new company that makes it easy for individuals to create streaming videos on the Internet to share with friends and family for a small fee. </w:t>
            </w: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wants to expand their offerings of video streaming services but needs cash to be able to do this. The Second National Bank of Oklahoma City, through a subsidiary, gives them the cash they need for an ownership share in the company. Which of the more recent services that banks offer is </w:t>
            </w: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83.</w:t>
            </w:r>
          </w:p>
        </w:tc>
        <w:tc>
          <w:tcPr>
            <w:tcW w:w="4800" w:type="pct"/>
          </w:tcPr>
          <w:p w:rsidR="00AD0C99" w:rsidRDefault="00343A57">
            <w:pPr>
              <w:keepNext/>
              <w:keepLines/>
              <w:spacing w:after="0"/>
            </w:pPr>
            <w:proofErr w:type="spellStart"/>
            <w:r>
              <w:rPr>
                <w:rFonts w:ascii="Arial Unicode MS" w:eastAsia="Arial Unicode MS" w:hAnsi="Arial Unicode MS" w:cs="Arial Unicode MS"/>
                <w:color w:val="000000"/>
                <w:sz w:val="20"/>
              </w:rPr>
              <w:t>Chandriga</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Suppiah</w:t>
            </w:r>
            <w:proofErr w:type="spellEnd"/>
            <w:r>
              <w:rPr>
                <w:rFonts w:ascii="Arial Unicode MS" w:eastAsia="Arial Unicode MS" w:hAnsi="Arial Unicode MS" w:cs="Arial Unicode MS"/>
                <w:color w:val="000000"/>
                <w:sz w:val="20"/>
              </w:rPr>
              <w:t xml:space="preserve"> has opened a Roth IRA with North Carolina State Bank and plans on making regular contributions to this account until she retires. Which of the financial services is </w:t>
            </w:r>
            <w:proofErr w:type="spellStart"/>
            <w:r>
              <w:rPr>
                <w:rFonts w:ascii="Arial Unicode MS" w:eastAsia="Arial Unicode MS" w:hAnsi="Arial Unicode MS" w:cs="Arial Unicode MS"/>
                <w:color w:val="000000"/>
                <w:sz w:val="20"/>
              </w:rPr>
              <w:t>Chandriga</w:t>
            </w:r>
            <w:proofErr w:type="spellEnd"/>
            <w:r>
              <w:rPr>
                <w:rFonts w:ascii="Arial Unicode MS" w:eastAsia="Arial Unicode MS" w:hAnsi="Arial Unicode MS" w:cs="Arial Unicode MS"/>
                <w:color w:val="000000"/>
                <w:sz w:val="20"/>
              </w:rPr>
              <w:t xml:space="preserv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18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0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3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1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84.</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The principal functions and services offered by many financial-service firms today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9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lending</w:t>
                  </w:r>
                  <w:proofErr w:type="gramEnd"/>
                  <w:r>
                    <w:rPr>
                      <w:rFonts w:ascii="Arial Unicode MS" w:eastAsia="Arial Unicode MS" w:hAnsi="Arial Unicode MS" w:cs="Arial Unicode MS"/>
                      <w:color w:val="000000"/>
                      <w:sz w:val="20"/>
                    </w:rPr>
                    <w:t xml:space="preserve"> and investing money.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813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making</w:t>
                  </w:r>
                  <w:proofErr w:type="gramEnd"/>
                  <w:r>
                    <w:rPr>
                      <w:rFonts w:ascii="Arial Unicode MS" w:eastAsia="Arial Unicode MS" w:hAnsi="Arial Unicode MS" w:cs="Arial Unicode MS"/>
                      <w:color w:val="000000"/>
                      <w:sz w:val="20"/>
                    </w:rPr>
                    <w:t xml:space="preserve"> payments on behalf of customers to facilitate their purchases of goods and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44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and protecting customers' cash and other property.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531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assisting</w:t>
                  </w:r>
                  <w:proofErr w:type="gramEnd"/>
                  <w:r>
                    <w:rPr>
                      <w:rFonts w:ascii="Arial Unicode MS" w:eastAsia="Arial Unicode MS" w:hAnsi="Arial Unicode MS" w:cs="Arial Unicode MS"/>
                      <w:color w:val="000000"/>
                      <w:sz w:val="20"/>
                    </w:rPr>
                    <w:t xml:space="preserve"> customers in raising and investing funds profitably.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4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above.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85.</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is considered a depository financial institution?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company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9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Private pension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75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Savings and Loan associations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81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Money market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7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Insurance company</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86.</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is not a purpose of bank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70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Guarantee minimal profitability of the banking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29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Provide monetary stability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44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Ensure safety and soundness of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Provide competitive financial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Protect consumers from abuses of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87.</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During the financial crisis of 2007-2009, the collapse of Lehman Brothers and the bailout of Bear Stearns reaffirmed the importance of the fundamental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0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superior</w:t>
                  </w:r>
                  <w:proofErr w:type="gramEnd"/>
                  <w:r>
                    <w:rPr>
                      <w:rFonts w:ascii="Arial Unicode MS" w:eastAsia="Arial Unicode MS" w:hAnsi="Arial Unicode MS" w:cs="Arial Unicode MS"/>
                      <w:color w:val="000000"/>
                      <w:sz w:val="20"/>
                    </w:rPr>
                    <w:t xml:space="preserve"> management.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government</w:t>
                  </w:r>
                  <w:proofErr w:type="gramEnd"/>
                  <w:r>
                    <w:rPr>
                      <w:rFonts w:ascii="Arial Unicode MS" w:eastAsia="Arial Unicode MS" w:hAnsi="Arial Unicode MS" w:cs="Arial Unicode MS"/>
                      <w:color w:val="000000"/>
                      <w:sz w:val="20"/>
                    </w:rPr>
                    <w:t xml:space="preserve"> bailout.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90"/>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regulatory</w:t>
                  </w:r>
                  <w:proofErr w:type="gramEnd"/>
                  <w:r>
                    <w:rPr>
                      <w:rFonts w:ascii="Arial Unicode MS" w:eastAsia="Arial Unicode MS" w:hAnsi="Arial Unicode MS" w:cs="Arial Unicode MS"/>
                      <w:color w:val="000000"/>
                      <w:sz w:val="20"/>
                    </w:rPr>
                    <w:t xml:space="preserve"> arbitrage.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66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public</w:t>
                  </w:r>
                  <w:proofErr w:type="gramEnd"/>
                  <w:r>
                    <w:rPr>
                      <w:rFonts w:ascii="Arial Unicode MS" w:eastAsia="Arial Unicode MS" w:hAnsi="Arial Unicode MS" w:cs="Arial Unicode MS"/>
                      <w:color w:val="000000"/>
                      <w:sz w:val="20"/>
                    </w:rPr>
                    <w:t xml:space="preserve"> trust and confidence in the system.</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88.</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is an example of a commercial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93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State and local government retirement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86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Foreign banking offices in the United States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02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Finance and mortgage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1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Property/casualty and other insurers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89.</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reasons leads to an implication that traditional banking is dying?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9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Decrease in number of branches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8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restructuring of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Degradation of market share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484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Reduction of public trust and confidence in the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0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 in risky arbitrage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lastRenderedPageBreak/>
              <w:t>90.</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one of the following nonbank financial-service institutions sell shares to the public representing an interest in a professionally managed pool of stocks, bonds, and other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Security brokers and dealers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568"/>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Investment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7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Finance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146"/>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11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Hedge funds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91.</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activities do the banks perform as dealers in arranging for risk protection for customers from third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Hedging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379"/>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252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Investment banking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193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2657"/>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Security underwriting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AD0C99">
        <w:tc>
          <w:tcPr>
            <w:tcW w:w="200" w:type="pct"/>
          </w:tcPr>
          <w:p w:rsidR="00AD0C99" w:rsidRDefault="00343A57">
            <w:pPr>
              <w:keepNext/>
              <w:keepLines/>
              <w:spacing w:after="0"/>
            </w:pPr>
            <w:r>
              <w:rPr>
                <w:rFonts w:ascii="Arial Unicode MS" w:eastAsia="Arial Unicode MS" w:hAnsi="Arial Unicode MS" w:cs="Arial Unicode MS"/>
                <w:color w:val="000000"/>
                <w:sz w:val="20"/>
              </w:rPr>
              <w:t>92.</w:t>
            </w:r>
          </w:p>
        </w:tc>
        <w:tc>
          <w:tcPr>
            <w:tcW w:w="4800" w:type="pct"/>
          </w:tcPr>
          <w:p w:rsidR="00AD0C99" w:rsidRDefault="00343A57">
            <w:pPr>
              <w:keepNext/>
              <w:keepLines/>
              <w:spacing w:after="0"/>
            </w:pPr>
            <w:r>
              <w:rPr>
                <w:rFonts w:ascii="Arial Unicode MS" w:eastAsia="Arial Unicode MS" w:hAnsi="Arial Unicode MS" w:cs="Arial Unicode MS"/>
                <w:color w:val="000000"/>
                <w:sz w:val="20"/>
              </w:rPr>
              <w:t>Which of the following are the implied motivators of reforms that have taken place in the banking sector since the credit crisis of 2007-2009?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601"/>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A.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liquidity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4403"/>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B.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dominance of the largest financial firms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6115"/>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C.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disclosure of credit charges and other consumer expenses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56"/>
              <w:gridCol w:w="3202"/>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D.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number of bank branches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245"/>
              <w:gridCol w:w="3914"/>
            </w:tblGrid>
            <w:tr w:rsidR="00AD0C99">
              <w:tc>
                <w:tcPr>
                  <w:tcW w:w="0" w:type="auto"/>
                </w:tcPr>
                <w:p w:rsidR="00AD0C99" w:rsidRDefault="00343A57">
                  <w:pPr>
                    <w:keepNext/>
                    <w:keepLines/>
                    <w:spacing w:after="0"/>
                  </w:pPr>
                  <w:r>
                    <w:rPr>
                      <w:rFonts w:ascii="Arial Unicode MS" w:eastAsia="Arial Unicode MS" w:hAnsi="Arial Unicode MS" w:cs="Arial Unicode MS"/>
                      <w:color w:val="000000"/>
                      <w:sz w:val="20"/>
                    </w:rPr>
                    <w:t>E.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speed of innovation and invention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p w:rsidR="00343A57" w:rsidRDefault="00343A57" w:rsidP="00343A57">
      <w:pPr>
        <w:spacing w:before="239" w:after="239"/>
        <w:rPr>
          <w:rFonts w:ascii="Arial Unicode MS" w:eastAsia="Arial Unicode MS" w:hAnsi="Arial Unicode MS" w:cs="Arial Unicode MS"/>
          <w:color w:val="000000"/>
          <w:sz w:val="28"/>
        </w:rPr>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color w:val="000000"/>
          <w:sz w:val="28"/>
        </w:rPr>
        <w:br w:type="page"/>
      </w:r>
    </w:p>
    <w:p w:rsidR="00AD0C99" w:rsidRDefault="00343A57" w:rsidP="008410B3">
      <w:pPr>
        <w:spacing w:before="239" w:after="239"/>
        <w:jc w:val="center"/>
      </w:pPr>
      <w:r>
        <w:rPr>
          <w:rFonts w:ascii="Arial Unicode MS" w:eastAsia="Arial Unicode MS" w:hAnsi="Arial Unicode MS" w:cs="Arial Unicode MS"/>
          <w:color w:val="000000"/>
          <w:sz w:val="28"/>
        </w:rPr>
        <w:lastRenderedPageBreak/>
        <w:t xml:space="preserve">Chapter 01 </w:t>
      </w:r>
      <w:proofErr w:type="gramStart"/>
      <w:r>
        <w:rPr>
          <w:rFonts w:ascii="Arial Unicode MS" w:eastAsia="Arial Unicode MS" w:hAnsi="Arial Unicode MS" w:cs="Arial Unicode MS"/>
          <w:color w:val="000000"/>
          <w:sz w:val="28"/>
        </w:rPr>
        <w:t>An</w:t>
      </w:r>
      <w:proofErr w:type="gramEnd"/>
      <w:r>
        <w:rPr>
          <w:rFonts w:ascii="Arial Unicode MS" w:eastAsia="Arial Unicode MS" w:hAnsi="Arial Unicode MS" w:cs="Arial Unicode MS"/>
          <w:color w:val="000000"/>
          <w:sz w:val="28"/>
        </w:rPr>
        <w:t xml:space="preserve"> Overview of the Changing Financial-Services Sector </w:t>
      </w:r>
      <w:r w:rsidRPr="00343A57">
        <w:rPr>
          <w:rFonts w:ascii="Arial Unicode MS" w:eastAsia="Arial Unicode MS" w:hAnsi="Arial Unicode MS" w:cs="Arial Unicode MS"/>
          <w:color w:val="FF0000"/>
          <w:sz w:val="28"/>
        </w:rPr>
        <w:t xml:space="preserve">Answer </w:t>
      </w:r>
      <w:r>
        <w:rPr>
          <w:rFonts w:ascii="Arial Unicode MS" w:eastAsia="Arial Unicode MS" w:hAnsi="Arial Unicode MS" w:cs="Arial Unicode MS"/>
          <w:color w:val="FF0000"/>
          <w:sz w:val="28"/>
        </w:rPr>
        <w:t>Key</w:t>
      </w:r>
      <w:r>
        <w:rPr>
          <w:rFonts w:ascii="Times,Times New Roman,Times-Rom" w:eastAsia="Times,Times New Roman,Times-Rom" w:hAnsi="Times,Times New Roman,Times-Rom" w:cs="Times,Times New Roman,Times-Rom"/>
          <w:color w:val="000000"/>
          <w:sz w:val="28"/>
        </w:rPr>
        <w:br/>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_______________________ is a traditional service provided by banks in which the banks store the valuables of their customers and certify their true value.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Safekeeping of valuables and Certification of Value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fact that financial institutions monitor the financial condition of their borrowers by serving only as an agent on behalf of depositors is the _______________________ theory of banking.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delegated monitoring</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_______________________ refers to when a financial institution trades one form of currency for another. An example of this would be when the bank trades dollars for yen.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Currency exchange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w:t>
            </w:r>
          </w:p>
        </w:tc>
        <w:tc>
          <w:tcPr>
            <w:tcW w:w="465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_______________________ is a traditional service which permits a depositor to write a draft in payment for goods and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demand deposit (checking account)</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_______________________ is a service provided by banks where the bank lends money to individuals for the purchase of durable and other goods.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Consumer lending</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_______________________ of a bank is a traditional service where the bank manages the financial affairs and property of individuals (and in some cases businesses).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trust services</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Companies such as Merrill Lynch and Sears which offered some but not all banking services in the 1980s were called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nonbank financial firms</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loosening of government regulation and control of financial institutions is called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government deregulation</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___________________________ is an alternative to lending in which the financial institution purchases the equipment and rents it to its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Equipment leasing services</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___________________________ is a landmark act which allows financial service providers to offer an expanded menu of financial services for the customer. This law allows banks to truly become conglomerate financial service providers.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Financial Services Modernization Act (Gramm-Leach-Bliley Act)</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11.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country with the most banks is ______________________.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the United States</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According to Congress, a ____________ is defined as any institution that can qualify for deposit insurance administered by the FDIC.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bank</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 bank which spans regions, nations, and continents, offering the widest menu of financial services is known as a _________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money-center</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_____________ refers to the movement of businesses across industry lines in order to broaden its base.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Convergence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which serve primarily households and small firms are known as 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retail</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that sell deposits and make loans to businesses, individuals, and institutions are known as _____________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commercial</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which underwrite issues of new securities on behalf their corporate customers are known as 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investment</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18.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which function under a federal charter through the Comptroller of the Currency in the United States are known as ____________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national</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19.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which supply both debt and equity capital to businesses are known as _________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merchant</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 xml:space="preserve">A bank that offers its services only over the Internet is known as </w:t>
            </w: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virtual bank</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When a local merchant sells the accounts receivables they hold against their customer to a bank this generally known as _______.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discounting commercial notes</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22.</w:t>
            </w:r>
          </w:p>
        </w:tc>
        <w:tc>
          <w:tcPr>
            <w:tcW w:w="465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offers loans to commercial enterprises (such as appliance dealers) and to individuals and families using funds borrowed in the open market or from other financial institutions.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finance company</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23.</w:t>
            </w:r>
          </w:p>
        </w:tc>
        <w:tc>
          <w:tcPr>
            <w:tcW w:w="465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buys and sells securities on behalf of their customers and for their own accounts. Examples of this type of financial service provider include Merrill Lynch and Charles Schwab.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security broker (or dealer)</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24.</w:t>
            </w:r>
          </w:p>
        </w:tc>
        <w:tc>
          <w:tcPr>
            <w:tcW w:w="4650" w:type="pct"/>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n) ________ sells shares mainly to upscale investors in a broad group of different kinds of assets including nontraditional investments in commodities, real estate, loans to new and ailing companies, and other risky assets.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hedge fund</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When a bank agrees to handle the cash collections and disbursements for a company and invest any temporary cash surpluses in interest bearing assets, they are providing ________ services to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cash management</w:t>
            </w:r>
          </w:p>
        </w:tc>
      </w:tr>
    </w:tbl>
    <w:p w:rsidR="00AD0C99" w:rsidRDefault="00343A57">
      <w:pPr>
        <w:keepLines/>
        <w:spacing w:after="0"/>
      </w:pPr>
      <w:r>
        <w:rPr>
          <w:rFonts w:ascii="Arial Unicode MS" w:eastAsia="Arial Unicode MS" w:hAnsi="Arial Unicode MS" w:cs="Arial Unicode MS"/>
          <w:color w:val="000000"/>
          <w:sz w:val="18"/>
        </w:rPr>
        <w:t> </w:t>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Under U.S. federal law, an institution making only loans to households and offering uninsured checkable deposits and savings deposits qualifies as a commercial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Nonbank financial-service institutions can offer deposits to the public, but these deposits are not eligible for insurance coverage by the FDIC.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28.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etymological roots of the word "bank" trace this word back to an Italian term referring to a "money-changer's table".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29.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According to the textbook, the largest banks tend to offer the widest range of services of any financial-service firm today.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According to the delegated monitoring theory, the bank serves as an agent on behalf of its depositors, monitoring the financial condition of those customers who receive loans from them.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Managing the financial affairs and property of individuals and business firms falls under the type of banking service line known as cash management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role performed by banks in the economy in which they transform savings into credit is known as the intermediation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role performed by banks in which they guarantee to make payments on behalf of their customers when those customers are unable to pay a debt obligation is known as the guarantor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When banks serve as conduits for government policy this is referred to as their agency role.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35.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According to the textbook, high-volume transactions are required to make efficient use of automation and other technological innovations.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number of independently owned banks has risen in the United States over the last decade.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Money-center banks usually service local communities, towns, and cities, offering a narrow menu of services to the public.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 greater proportion of major corporations have deserted the banking system in recent years to raise borrowed funds directly from the open market.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39.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recent erosion of the banking market share relative to other financial institutions means that banking is a dying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Lending institutions act as delegated monitors and can diversify and reduce their risk exposure, resulting in increased safety for savers' funds.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41.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Current theory suggests that banks exist because of imperfections in our financial system.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According to the textbook, traditional banking may be on the decline.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Convergence refers to the fact that the number of bank mergers has increased in recent years.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which offer virtually all financial services are known as universal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have now expanded their service offerings into providing investment banking, insurance protection, financial planning, and other services rather than restricting themselves to traditional financial services.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AD0C99" w:rsidRDefault="00343A57">
      <w:pPr>
        <w:keepLines/>
        <w:spacing w:after="0"/>
      </w:pPr>
      <w:r>
        <w:rPr>
          <w:rFonts w:ascii="Arial Unicode MS" w:eastAsia="Arial Unicode MS" w:hAnsi="Arial Unicode MS" w:cs="Arial Unicode MS"/>
          <w:color w:val="000000"/>
          <w:sz w:val="18"/>
        </w:rPr>
        <w:t> </w:t>
      </w:r>
    </w:p>
    <w:p w:rsidR="00AD0C99" w:rsidRDefault="00343A57">
      <w:pPr>
        <w:spacing w:after="0"/>
      </w:pPr>
      <w:r>
        <w:rPr>
          <w:rFonts w:ascii="Arial Unicode MS" w:eastAsia="Arial Unicode MS" w:hAnsi="Arial Unicode MS" w:cs="Arial Unicode MS"/>
          <w:color w:val="000000"/>
          <w:sz w:val="18"/>
        </w:rPr>
        <w:t> </w:t>
      </w:r>
    </w:p>
    <w:p w:rsidR="00AD0C99" w:rsidRDefault="00343A57">
      <w:pPr>
        <w:spacing w:before="239" w:after="239"/>
      </w:pPr>
      <w:r>
        <w:rPr>
          <w:rFonts w:ascii="Times,Times New Roman,Times-Rom" w:eastAsia="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46.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In the United States, a commercial bank qualifies as a "bank" under federal law if it offers: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consumer installment loans, CDs.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trust</w:t>
                  </w:r>
                  <w:proofErr w:type="gramEnd"/>
                  <w:r>
                    <w:rPr>
                      <w:rFonts w:ascii="Arial Unicode MS" w:eastAsia="Arial Unicode MS" w:hAnsi="Arial Unicode MS" w:cs="Arial Unicode MS"/>
                      <w:color w:val="000000"/>
                      <w:sz w:val="20"/>
                    </w:rPr>
                    <w:t xml:space="preserve"> services, commercial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36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checking</w:t>
                  </w:r>
                  <w:proofErr w:type="gramEnd"/>
                  <w:r>
                    <w:rPr>
                      <w:rFonts w:ascii="Arial Unicode MS" w:eastAsia="Arial Unicode MS" w:hAnsi="Arial Unicode MS" w:cs="Arial Unicode MS"/>
                      <w:color w:val="000000"/>
                      <w:sz w:val="20"/>
                    </w:rPr>
                    <w:t xml:space="preserve"> accounts, commercial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6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security</w:t>
                  </w:r>
                  <w:proofErr w:type="gramEnd"/>
                  <w:r>
                    <w:rPr>
                      <w:rFonts w:ascii="Arial Unicode MS" w:eastAsia="Arial Unicode MS" w:hAnsi="Arial Unicode MS" w:cs="Arial Unicode MS"/>
                      <w:color w:val="000000"/>
                      <w:sz w:val="20"/>
                    </w:rPr>
                    <w:t xml:space="preserve"> investments, inventory loans to business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9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deposit accounts, consumer savings plans.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J.C. Penney, and Sears provided are among leading firms that in the 1980s organized competitors with banks that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1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nonbank</w:t>
                  </w:r>
                  <w:proofErr w:type="gramEnd"/>
                  <w:r>
                    <w:rPr>
                      <w:rFonts w:ascii="Arial Unicode MS" w:eastAsia="Arial Unicode MS" w:hAnsi="Arial Unicode MS" w:cs="Arial Unicode MS"/>
                      <w:color w:val="000000"/>
                      <w:sz w:val="20"/>
                    </w:rPr>
                    <w:t xml:space="preserve"> financial-service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discount</w:t>
                  </w:r>
                  <w:proofErr w:type="gramEnd"/>
                  <w:r>
                    <w:rPr>
                      <w:rFonts w:ascii="Arial Unicode MS" w:eastAsia="Arial Unicode MS" w:hAnsi="Arial Unicode MS" w:cs="Arial Unicode MS"/>
                      <w:color w:val="000000"/>
                      <w:sz w:val="20"/>
                    </w:rPr>
                    <w:t xml:space="preserve"> security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9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credit</w:t>
                  </w:r>
                  <w:proofErr w:type="gramEnd"/>
                  <w:r>
                    <w:rPr>
                      <w:rFonts w:ascii="Arial Unicode MS" w:eastAsia="Arial Unicode MS" w:hAnsi="Arial Unicode MS" w:cs="Arial Unicode MS"/>
                      <w:color w:val="000000"/>
                      <w:sz w:val="20"/>
                    </w:rPr>
                    <w:t xml:space="preserve"> unions.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commercial</w:t>
                  </w:r>
                  <w:proofErr w:type="gramEnd"/>
                  <w:r>
                    <w:rPr>
                      <w:rFonts w:ascii="Arial Unicode MS" w:eastAsia="Arial Unicode MS" w:hAnsi="Arial Unicode MS" w:cs="Arial Unicode MS"/>
                      <w:color w:val="000000"/>
                      <w:sz w:val="20"/>
                    </w:rPr>
                    <w:t xml:space="preserve">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48.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 study of history shows that one of the first services offered by banks was: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equipment</w:t>
                  </w:r>
                  <w:proofErr w:type="gramEnd"/>
                  <w:r>
                    <w:rPr>
                      <w:rFonts w:ascii="Arial Unicode MS" w:eastAsia="Arial Unicode MS" w:hAnsi="Arial Unicode MS" w:cs="Arial Unicode MS"/>
                      <w:color w:val="000000"/>
                      <w:sz w:val="20"/>
                    </w:rPr>
                    <w:t xml:space="preserve"> leasing.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currency</w:t>
                  </w:r>
                  <w:proofErr w:type="gramEnd"/>
                  <w:r>
                    <w:rPr>
                      <w:rFonts w:ascii="Arial Unicode MS" w:eastAsia="Arial Unicode MS" w:hAnsi="Arial Unicode MS" w:cs="Arial Unicode MS"/>
                      <w:color w:val="000000"/>
                      <w:sz w:val="20"/>
                    </w:rPr>
                    <w:t xml:space="preserve"> exchange.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3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security</w:t>
                  </w:r>
                  <w:proofErr w:type="gramEnd"/>
                  <w:r>
                    <w:rPr>
                      <w:rFonts w:ascii="Arial Unicode MS" w:eastAsia="Arial Unicode MS" w:hAnsi="Arial Unicode MS" w:cs="Arial Unicode MS"/>
                      <w:color w:val="000000"/>
                      <w:sz w:val="20"/>
                    </w:rPr>
                    <w:t xml:space="preserve"> brokerage and underwriting.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sale</w:t>
                  </w:r>
                  <w:proofErr w:type="gramEnd"/>
                  <w:r>
                    <w:rPr>
                      <w:rFonts w:ascii="Arial Unicode MS" w:eastAsia="Arial Unicode MS" w:hAnsi="Arial Unicode MS" w:cs="Arial Unicode MS"/>
                      <w:color w:val="000000"/>
                      <w:sz w:val="20"/>
                    </w:rPr>
                    <w:t xml:space="preserve"> of real estate.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49.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Banks perform the indispensable task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creating</w:t>
                  </w:r>
                  <w:proofErr w:type="gramEnd"/>
                  <w:r>
                    <w:rPr>
                      <w:rFonts w:ascii="Arial Unicode MS" w:eastAsia="Arial Unicode MS" w:hAnsi="Arial Unicode MS" w:cs="Arial Unicode MS"/>
                      <w:color w:val="000000"/>
                      <w:sz w:val="20"/>
                    </w:rPr>
                    <w:t xml:space="preserve"> money without making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95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absorbing</w:t>
                  </w:r>
                  <w:proofErr w:type="gramEnd"/>
                  <w:r>
                    <w:rPr>
                      <w:rFonts w:ascii="Arial Unicode MS" w:eastAsia="Arial Unicode MS" w:hAnsi="Arial Unicode MS" w:cs="Arial Unicode MS"/>
                      <w:color w:val="000000"/>
                      <w:sz w:val="20"/>
                    </w:rPr>
                    <w:t xml:space="preserve"> the excess liquidity created by other financial institutions.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860"/>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intermediating</w:t>
                  </w:r>
                  <w:proofErr w:type="gramEnd"/>
                  <w:r>
                    <w:rPr>
                      <w:rFonts w:ascii="Arial Unicode MS" w:eastAsia="Arial Unicode MS" w:hAnsi="Arial Unicode MS" w:cs="Arial Unicode MS"/>
                      <w:color w:val="000000"/>
                      <w:sz w:val="20"/>
                    </w:rPr>
                    <w:t xml:space="preserve"> between surplus-spending parties and deficit-spending parties.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issuing</w:t>
                  </w:r>
                  <w:proofErr w:type="gramEnd"/>
                  <w:r>
                    <w:rPr>
                      <w:rFonts w:ascii="Arial Unicode MS" w:eastAsia="Arial Unicode MS" w:hAnsi="Arial Unicode MS" w:cs="Arial Unicode MS"/>
                      <w:color w:val="000000"/>
                      <w:sz w:val="20"/>
                    </w:rPr>
                    <w:t xml:space="preserve"> risky deposits.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view that depositors hire banks to analyze the financial condition of prospective borrowers and continually evaluate the condition of outstanding loans is referred to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24"/>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delegated</w:t>
                  </w:r>
                  <w:proofErr w:type="gramEnd"/>
                  <w:r>
                    <w:rPr>
                      <w:rFonts w:ascii="Arial Unicode MS" w:eastAsia="Arial Unicode MS" w:hAnsi="Arial Unicode MS" w:cs="Arial Unicode MS"/>
                      <w:color w:val="000000"/>
                      <w:sz w:val="20"/>
                    </w:rPr>
                    <w:t xml:space="preserve"> monitoring.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1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concept of financial intermediation.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liquidity function in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market</w:t>
                  </w:r>
                  <w:proofErr w:type="gramEnd"/>
                  <w:r>
                    <w:rPr>
                      <w:rFonts w:ascii="Arial Unicode MS" w:eastAsia="Arial Unicode MS" w:hAnsi="Arial Unicode MS" w:cs="Arial Unicode MS"/>
                      <w:color w:val="000000"/>
                      <w:sz w:val="20"/>
                    </w:rPr>
                    <w:t xml:space="preserve"> imperfection theory.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efficiency contribution of banking.</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has been an important trend regarding consolidation and geographic expansion in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6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bank branching activity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08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formation of more holding companies to purchase smaller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Mergers among some of the largest banks in the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3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Significant rise in the average size of individual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91"/>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52.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Included among leading structural trends in the U.S. banking industry in recent years are: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0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number of independently owned banks has declined.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18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average size of individual banking firms has increased.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54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entry</w:t>
                  </w:r>
                  <w:proofErr w:type="gramEnd"/>
                  <w:r>
                    <w:rPr>
                      <w:rFonts w:ascii="Arial Unicode MS" w:eastAsia="Arial Unicode MS" w:hAnsi="Arial Unicode MS" w:cs="Arial Unicode MS"/>
                      <w:color w:val="000000"/>
                      <w:sz w:val="20"/>
                    </w:rPr>
                    <w:t xml:space="preserve"> across state lines from neighboring states has increased.</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3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mergers among some of the largest banks in the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Smaller, locally focused commercial and savings banks that offer narrower but more personalized menu of financial services are known as: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money-center</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12"/>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community</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mutual</w:t>
                  </w:r>
                  <w:proofErr w:type="gramEnd"/>
                  <w:r>
                    <w:rPr>
                      <w:rFonts w:ascii="Arial Unicode MS" w:eastAsia="Arial Unicode MS" w:hAnsi="Arial Unicode MS" w:cs="Arial Unicode MS"/>
                      <w:color w:val="000000"/>
                      <w:sz w:val="20"/>
                    </w:rPr>
                    <w:t xml:space="preserve">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state</w:t>
                  </w:r>
                  <w:proofErr w:type="gramEnd"/>
                  <w:r>
                    <w:rPr>
                      <w:rFonts w:ascii="Arial Unicode MS" w:eastAsia="Arial Unicode MS" w:hAnsi="Arial Unicode MS" w:cs="Arial Unicode MS"/>
                      <w:color w:val="000000"/>
                      <w:sz w:val="20"/>
                    </w:rPr>
                    <w:t xml:space="preserve">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fringe</w:t>
                  </w:r>
                  <w:proofErr w:type="gramEnd"/>
                  <w:r>
                    <w:rPr>
                      <w:rFonts w:ascii="Arial Unicode MS" w:eastAsia="Arial Unicode MS" w:hAnsi="Arial Unicode MS" w:cs="Arial Unicode MS"/>
                      <w:color w:val="000000"/>
                      <w:sz w:val="20"/>
                    </w:rPr>
                    <w:t xml:space="preserve">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banking services that include marketing new securities to raise funds for corporations and other institutions is referred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3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comprehensive</w:t>
                  </w:r>
                  <w:proofErr w:type="gramEnd"/>
                  <w:r>
                    <w:rPr>
                      <w:rFonts w:ascii="Arial Unicode MS" w:eastAsia="Arial Unicode MS" w:hAnsi="Arial Unicode MS" w:cs="Arial Unicode MS"/>
                      <w:color w:val="000000"/>
                      <w:sz w:val="20"/>
                    </w:rPr>
                    <w:t xml:space="preserve"> packaging.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wrap-around</w:t>
                  </w:r>
                  <w:proofErr w:type="gramEnd"/>
                  <w:r>
                    <w:rPr>
                      <w:rFonts w:ascii="Arial Unicode MS" w:eastAsia="Arial Unicode MS" w:hAnsi="Arial Unicode MS" w:cs="Arial Unicode MS"/>
                      <w:color w:val="000000"/>
                      <w:sz w:val="20"/>
                    </w:rPr>
                    <w:t xml:space="preserve"> accounts.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7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investment</w:t>
                  </w:r>
                  <w:proofErr w:type="gramEnd"/>
                  <w:r>
                    <w:rPr>
                      <w:rFonts w:ascii="Arial Unicode MS" w:eastAsia="Arial Unicode MS" w:hAnsi="Arial Unicode MS" w:cs="Arial Unicode MS"/>
                      <w:color w:val="000000"/>
                      <w:sz w:val="20"/>
                    </w:rPr>
                    <w:t xml:space="preserve">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professional</w:t>
                  </w:r>
                  <w:proofErr w:type="gramEnd"/>
                  <w:r>
                    <w:rPr>
                      <w:rFonts w:ascii="Arial Unicode MS" w:eastAsia="Arial Unicode MS" w:hAnsi="Arial Unicode MS" w:cs="Arial Unicode MS"/>
                      <w:color w:val="000000"/>
                      <w:sz w:val="20"/>
                    </w:rPr>
                    <w:t xml:space="preserve">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55.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 bank that wires funds for the purchase of a beach house in South Carolina for a customer in Oklahoma is carrying out the __________ of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agency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Examples of imperfections in the financial system which allow banks to exist include which of the following?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90"/>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Informational asymmetry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Efficiency of markets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assets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Adequate liquidity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7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examples are of the imperfections that exist.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A bank which manages the investment portfolio and pays the bills of an elderly customer who is unable to do it for him or herself is carrying out the __________ of banks.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034"/>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agency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9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58.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is not a current trend in the banking industry?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banks is declining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14"/>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branches is declining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services is increasing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0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number of bank competitors is increasing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41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Bank industry convergence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59.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types of banks would most likely offer the largest number of financial services virtually?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retail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commercial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7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 universal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An international bank</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phenomenon of convergence refers to: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025"/>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financial</w:t>
                  </w:r>
                  <w:proofErr w:type="gramEnd"/>
                  <w:r>
                    <w:rPr>
                      <w:rFonts w:ascii="Arial Unicode MS" w:eastAsia="Arial Unicode MS" w:hAnsi="Arial Unicode MS" w:cs="Arial Unicode MS"/>
                      <w:color w:val="000000"/>
                      <w:sz w:val="20"/>
                    </w:rPr>
                    <w:t xml:space="preserve"> service firms expanding into other product lines.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9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firms</w:t>
                  </w:r>
                  <w:proofErr w:type="gramEnd"/>
                  <w:r>
                    <w:rPr>
                      <w:rFonts w:ascii="Arial Unicode MS" w:eastAsia="Arial Unicode MS" w:hAnsi="Arial Unicode MS" w:cs="Arial Unicode MS"/>
                      <w:color w:val="000000"/>
                      <w:sz w:val="20"/>
                    </w:rPr>
                    <w:t xml:space="preserve"> reducing their product lines.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bank</w:t>
                  </w:r>
                  <w:proofErr w:type="gramEnd"/>
                  <w:r>
                    <w:rPr>
                      <w:rFonts w:ascii="Arial Unicode MS" w:eastAsia="Arial Unicode MS" w:hAnsi="Arial Unicode MS" w:cs="Arial Unicode MS"/>
                      <w:color w:val="000000"/>
                      <w:sz w:val="20"/>
                    </w:rPr>
                    <w:t xml:space="preserve"> merger activity.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 xml:space="preserve"> in banking.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15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technological</w:t>
                  </w:r>
                  <w:proofErr w:type="gramEnd"/>
                  <w:r>
                    <w:rPr>
                      <w:rFonts w:ascii="Arial Unicode MS" w:eastAsia="Arial Unicode MS" w:hAnsi="Arial Unicode MS" w:cs="Arial Unicode MS"/>
                      <w:color w:val="000000"/>
                      <w:sz w:val="20"/>
                    </w:rPr>
                    <w:t xml:space="preserve"> innovation in banking.</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61.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Bank equipment leasing activity involves: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47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leasing its office facilities instead of buying.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84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buying equipment and then leasing the item to a customer.</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23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customer buying equipment and then leasing it to a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w:t>
                  </w:r>
                  <w:proofErr w:type="gramEnd"/>
                  <w:r>
                    <w:rPr>
                      <w:rFonts w:ascii="Arial Unicode MS" w:eastAsia="Arial Unicode MS" w:hAnsi="Arial Unicode MS" w:cs="Arial Unicode MS"/>
                      <w:color w:val="000000"/>
                      <w:sz w:val="20"/>
                    </w:rPr>
                    <w:t xml:space="preserve"> bank leasing computer equipment.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Wholesale banks are those banks that: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sell</w:t>
                  </w:r>
                  <w:proofErr w:type="gramEnd"/>
                  <w:r>
                    <w:rPr>
                      <w:rFonts w:ascii="Arial Unicode MS" w:eastAsia="Arial Unicode MS" w:hAnsi="Arial Unicode MS" w:cs="Arial Unicode MS"/>
                      <w:color w:val="000000"/>
                      <w:sz w:val="20"/>
                    </w:rPr>
                    <w:t xml:space="preserve"> at a discount relative to all commercial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75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only</w:t>
                  </w:r>
                  <w:proofErr w:type="gramEnd"/>
                  <w:r>
                    <w:rPr>
                      <w:rFonts w:ascii="Arial Unicode MS" w:eastAsia="Arial Unicode MS" w:hAnsi="Arial Unicode MS" w:cs="Arial Unicode MS"/>
                      <w:color w:val="000000"/>
                      <w:sz w:val="20"/>
                    </w:rPr>
                    <w:t xml:space="preserve"> make loans to the wholesale industry.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lend</w:t>
                  </w:r>
                  <w:proofErr w:type="gramEnd"/>
                  <w:r>
                    <w:rPr>
                      <w:rFonts w:ascii="Arial Unicode MS" w:eastAsia="Arial Unicode MS" w:hAnsi="Arial Unicode MS" w:cs="Arial Unicode MS"/>
                      <w:color w:val="000000"/>
                      <w:sz w:val="20"/>
                    </w:rPr>
                    <w:t xml:space="preserve"> almost exclusively to farmers.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2"/>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serve</w:t>
                  </w:r>
                  <w:proofErr w:type="gramEnd"/>
                  <w:r>
                    <w:rPr>
                      <w:rFonts w:ascii="Arial Unicode MS" w:eastAsia="Arial Unicode MS" w:hAnsi="Arial Unicode MS" w:cs="Arial Unicode MS"/>
                      <w:color w:val="000000"/>
                      <w:sz w:val="20"/>
                    </w:rPr>
                    <w:t xml:space="preserve"> corporations and government.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have</w:t>
                  </w:r>
                  <w:proofErr w:type="gramEnd"/>
                  <w:r>
                    <w:rPr>
                      <w:rFonts w:ascii="Arial Unicode MS" w:eastAsia="Arial Unicode MS" w:hAnsi="Arial Unicode MS" w:cs="Arial Unicode MS"/>
                      <w:color w:val="000000"/>
                      <w:sz w:val="20"/>
                    </w:rPr>
                    <w:t xml:space="preserve"> only retail customers.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Jonathan Robbins has an account in a bank that does not have a physical branch. Jonathan does all of his banking business over the Internet. What type of bank does Jonathan have his account at?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9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Minority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64.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Edmond National Bank serves only the City of Edmond, Oklahoma and concentrates on providing the best possible service to this city. What type of bank is this most likely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6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Bankers'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Charleston Southern Bank makes loans for families to purchase new and existing homes but does not take deposits. What type of bank is this most likely to be?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Virtual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is considered a fringe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Community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Wholesale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Payday Lender</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None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67.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During the middle ages, banks encountered religious opposition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5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2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were primarily for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Religious opposition decreased during the Renaissance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5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70"/>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primarily consisted of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69.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 xml:space="preserve">Banks like the Medici Bank in Italy and the </w:t>
            </w:r>
            <w:proofErr w:type="spellStart"/>
            <w:r>
              <w:rPr>
                <w:rFonts w:ascii="Arial Unicode MS" w:eastAsia="Arial Unicode MS" w:hAnsi="Arial Unicode MS" w:cs="Arial Unicode MS"/>
                <w:color w:val="000000"/>
                <w:sz w:val="20"/>
              </w:rPr>
              <w:t>Hochstetter</w:t>
            </w:r>
            <w:proofErr w:type="spellEnd"/>
            <w:r>
              <w:rPr>
                <w:rFonts w:ascii="Arial Unicode MS" w:eastAsia="Arial Unicode MS" w:hAnsi="Arial Unicode MS" w:cs="Arial Unicode MS"/>
                <w:color w:val="000000"/>
                <w:sz w:val="20"/>
              </w:rPr>
              <w:t xml:space="preserve"> Bank in Germany were successful because __________ and they responded well to these new needs.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85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poor needed loans at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91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primarily wealthy customers needed loans and deposits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3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31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people needed to protect their savings and wealth from the government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70.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Early European banks were places for safekeeping of wealth because: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35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to the poor often carried high interest rates.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02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loans</w:t>
                  </w:r>
                  <w:proofErr w:type="gramEnd"/>
                  <w:r>
                    <w:rPr>
                      <w:rFonts w:ascii="Arial Unicode MS" w:eastAsia="Arial Unicode MS" w:hAnsi="Arial Unicode MS" w:cs="Arial Unicode MS"/>
                      <w:color w:val="000000"/>
                      <w:sz w:val="20"/>
                    </w:rPr>
                    <w:t xml:space="preserve"> and deposits were primarily for wealthy customers.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0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the</w:t>
                  </w:r>
                  <w:proofErr w:type="gramEnd"/>
                  <w:r>
                    <w:rPr>
                      <w:rFonts w:ascii="Arial Unicode MS" w:eastAsia="Arial Unicode MS" w:hAnsi="Arial Unicode MS" w:cs="Arial Unicode MS"/>
                      <w:color w:val="000000"/>
                      <w:sz w:val="20"/>
                    </w:rPr>
                    <w:t xml:space="preserve"> industrial revolution demanded new methods of making payments and obtaining credit.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7238"/>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savings</w:t>
                  </w:r>
                  <w:proofErr w:type="gramEnd"/>
                  <w:r>
                    <w:rPr>
                      <w:rFonts w:ascii="Arial Unicode MS" w:eastAsia="Arial Unicode MS" w:hAnsi="Arial Unicode MS" w:cs="Arial Unicode MS"/>
                      <w:color w:val="000000"/>
                      <w:sz w:val="20"/>
                    </w:rPr>
                    <w:t xml:space="preserve"> and wealth were lost due to war, theft, and expropriation by governments.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options are correct.</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U.S. government wants to prevent money laundering by drug cartels. To promote this goal, they have asked banks to report any cash deposits greater than $10,000 to the government.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Edmond Wine and Cheese shop wants to buy 30 cases of French Champagne on credit. Bank of America writes a letter of credit stating that the Edmond Wine and Cheese shop is a good risk and that if they do not pay off the loan, Bank of America will.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73.</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 xml:space="preserve">Alexander </w:t>
            </w:r>
            <w:proofErr w:type="spellStart"/>
            <w:r>
              <w:rPr>
                <w:rFonts w:ascii="Arial Unicode MS" w:eastAsia="Arial Unicode MS" w:hAnsi="Arial Unicode MS" w:cs="Arial Unicode MS"/>
                <w:color w:val="000000"/>
                <w:sz w:val="20"/>
              </w:rPr>
              <w:t>Phua</w:t>
            </w:r>
            <w:proofErr w:type="spellEnd"/>
            <w:r>
              <w:rPr>
                <w:rFonts w:ascii="Arial Unicode MS" w:eastAsia="Arial Unicode MS" w:hAnsi="Arial Unicode MS" w:cs="Arial Unicode MS"/>
                <w:color w:val="000000"/>
                <w:sz w:val="20"/>
              </w:rPr>
              <w:t xml:space="preserve"> goes to his local bank and gets an insurance policy that protects him against loss in case he is in a car accident.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Chris Jones gets a cashier's check from Wachovia Bank to make his down payment on a new home.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Bank, N.A. accepts deposits from thousands of individuals and lends that money to (among others) the Stillwater Body Shop to expand their work bays. Which of the following roles is the bank performing?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intermediation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payments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risk management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6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guarantor role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The policy role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76.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Major trends affecting the performance of financial firms today include all of these except: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5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greater</w:t>
                  </w:r>
                  <w:proofErr w:type="gramEnd"/>
                  <w:r>
                    <w:rPr>
                      <w:rFonts w:ascii="Arial Unicode MS" w:eastAsia="Arial Unicode MS" w:hAnsi="Arial Unicode MS" w:cs="Arial Unicode MS"/>
                      <w:color w:val="000000"/>
                      <w:sz w:val="20"/>
                    </w:rPr>
                    <w:t xml:space="preserve"> product-line diversification.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1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reduced</w:t>
                  </w:r>
                  <w:proofErr w:type="gramEnd"/>
                  <w:r>
                    <w:rPr>
                      <w:rFonts w:ascii="Arial Unicode MS" w:eastAsia="Arial Unicode MS" w:hAnsi="Arial Unicode MS" w:cs="Arial Unicode MS"/>
                      <w:color w:val="000000"/>
                      <w:sz w:val="20"/>
                    </w:rPr>
                    <w:t xml:space="preserve"> branching.</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1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geographic</w:t>
                  </w:r>
                  <w:proofErr w:type="gramEnd"/>
                  <w:r>
                    <w:rPr>
                      <w:rFonts w:ascii="Arial Unicode MS" w:eastAsia="Arial Unicode MS" w:hAnsi="Arial Unicode MS" w:cs="Arial Unicode MS"/>
                      <w:color w:val="000000"/>
                      <w:sz w:val="20"/>
                    </w:rPr>
                    <w:t xml:space="preserve"> diversification.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2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convergence</w:t>
                  </w:r>
                  <w:proofErr w:type="gramEnd"/>
                  <w:r>
                    <w:rPr>
                      <w:rFonts w:ascii="Arial Unicode MS" w:eastAsia="Arial Unicode MS" w:hAnsi="Arial Unicode MS" w:cs="Arial Unicode MS"/>
                      <w:color w:val="000000"/>
                      <w:sz w:val="20"/>
                    </w:rPr>
                    <w: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1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increasing</w:t>
                  </w:r>
                  <w:proofErr w:type="gramEnd"/>
                  <w:r>
                    <w:rPr>
                      <w:rFonts w:ascii="Arial Unicode MS" w:eastAsia="Arial Unicode MS" w:hAnsi="Arial Unicode MS" w:cs="Arial Unicode MS"/>
                      <w:color w:val="000000"/>
                      <w:sz w:val="20"/>
                    </w:rPr>
                    <w:t xml:space="preserve"> automation.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First National Bank of Lakeland makes risky loans to businesses to expand and grow their businesses while at the same time issuing low-risk securities to their depositors and other fund providers. Which of the following services is this bank offering to their customers?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78.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Jonathan Wynn knows that if he wanted to purchase a Treasury Bill, the minimum amount he would spend would be close to $10,000. He also knows that he could deposit $1,000 in a money market deposit account at a bank and earn about the same rate of interest. Jonathan does not have $10,000 to invest in a Treasury Bill. If Jonathan puts his money in the bank, which service that a bank can provide, is he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79.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 xml:space="preserve">Nick </w:t>
            </w:r>
            <w:proofErr w:type="spellStart"/>
            <w:r>
              <w:rPr>
                <w:rFonts w:ascii="Arial Unicode MS" w:eastAsia="Arial Unicode MS" w:hAnsi="Arial Unicode MS" w:cs="Arial Unicode MS"/>
                <w:color w:val="000000"/>
                <w:sz w:val="20"/>
              </w:rPr>
              <w:t>Rodr</w:t>
            </w:r>
            <w:proofErr w:type="spellEnd"/>
            <w:r>
              <w:rPr>
                <w:rFonts w:ascii="Arial Unicode MS" w:eastAsia="Arial Unicode MS" w:hAnsi="Arial Unicode MS" w:cs="Arial Unicode MS"/>
                <w:color w:val="000000"/>
                <w:sz w:val="20"/>
              </w:rPr>
              <w:t xml:space="preserve"> gets a loan from the First State Bank of Guthrie to purchase a new refrigerator for his condo. What service that a bank provides is he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Risky arbitrage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2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Liquidity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Delegated monitoring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Divisibility of money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2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Credit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80.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Drew Davis goes to his local bank to get help developing a financial plan and making investment decisions. Which of the more recent services banks offer is Drew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 xml:space="preserve">The </w:t>
            </w:r>
            <w:proofErr w:type="spellStart"/>
            <w:r>
              <w:rPr>
                <w:rFonts w:ascii="Arial Unicode MS" w:eastAsia="Arial Unicode MS" w:hAnsi="Arial Unicode MS" w:cs="Arial Unicode MS"/>
                <w:color w:val="000000"/>
                <w:sz w:val="20"/>
              </w:rPr>
              <w:t>Bartholemew</w:t>
            </w:r>
            <w:proofErr w:type="spellEnd"/>
            <w:r>
              <w:rPr>
                <w:rFonts w:ascii="Arial Unicode MS" w:eastAsia="Arial Unicode MS" w:hAnsi="Arial Unicode MS" w:cs="Arial Unicode MS"/>
                <w:color w:val="000000"/>
                <w:sz w:val="20"/>
              </w:rPr>
              <w:t xml:space="preserve"> Bakery receives a lot of payments in cash. They deposit it in their local bank who invests the money in an interest bearing account until it is needed to pay bills. Which of the financial services banks offer, is the </w:t>
            </w:r>
            <w:proofErr w:type="spellStart"/>
            <w:r>
              <w:rPr>
                <w:rFonts w:ascii="Arial Unicode MS" w:eastAsia="Arial Unicode MS" w:hAnsi="Arial Unicode MS" w:cs="Arial Unicode MS"/>
                <w:color w:val="000000"/>
                <w:sz w:val="20"/>
              </w:rPr>
              <w:t>Bartholemew</w:t>
            </w:r>
            <w:proofErr w:type="spellEnd"/>
            <w:r>
              <w:rPr>
                <w:rFonts w:ascii="Arial Unicode MS" w:eastAsia="Arial Unicode MS" w:hAnsi="Arial Unicode MS" w:cs="Arial Unicode MS"/>
                <w:color w:val="000000"/>
                <w:sz w:val="20"/>
              </w:rPr>
              <w:t xml:space="preserve"> bakery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82.</w:t>
            </w:r>
          </w:p>
        </w:tc>
        <w:tc>
          <w:tcPr>
            <w:tcW w:w="4650" w:type="pct"/>
          </w:tcPr>
          <w:p w:rsidR="00AD0C99" w:rsidRDefault="00343A57">
            <w:pPr>
              <w:keepNext/>
              <w:keepLines/>
              <w:spacing w:after="0"/>
            </w:pP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is a new company that makes it easy for individuals to create streaming videos on the Internet to share with friends and family for a small fee. </w:t>
            </w: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wants to expand their offerings of video streaming services but needs cash to be able to do this. The Second National Bank of Oklahoma City, through a subsidiary, gives them the cash they need for an ownership share in the company. Which of the more recent services that banks offer is </w:t>
            </w:r>
            <w:proofErr w:type="spellStart"/>
            <w:r>
              <w:rPr>
                <w:rFonts w:ascii="Arial Unicode MS" w:eastAsia="Arial Unicode MS" w:hAnsi="Arial Unicode MS" w:cs="Arial Unicode MS"/>
                <w:color w:val="000000"/>
                <w:sz w:val="20"/>
              </w:rPr>
              <w:t>MyWebCast</w:t>
            </w:r>
            <w:proofErr w:type="spellEnd"/>
            <w:r>
              <w:rPr>
                <w:rFonts w:ascii="Arial Unicode MS" w:eastAsia="Arial Unicode MS" w:hAnsi="Arial Unicode MS" w:cs="Arial Unicode MS"/>
                <w:color w:val="000000"/>
                <w:sz w:val="20"/>
              </w:rPr>
              <w:t xml:space="preserv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1"/>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83.</w:t>
            </w:r>
          </w:p>
        </w:tc>
        <w:tc>
          <w:tcPr>
            <w:tcW w:w="4650" w:type="pct"/>
          </w:tcPr>
          <w:p w:rsidR="00AD0C99" w:rsidRDefault="00343A57">
            <w:pPr>
              <w:keepNext/>
              <w:keepLines/>
              <w:spacing w:after="0"/>
            </w:pPr>
            <w:proofErr w:type="spellStart"/>
            <w:r>
              <w:rPr>
                <w:rFonts w:ascii="Arial Unicode MS" w:eastAsia="Arial Unicode MS" w:hAnsi="Arial Unicode MS" w:cs="Arial Unicode MS"/>
                <w:color w:val="000000"/>
                <w:sz w:val="20"/>
              </w:rPr>
              <w:t>Chandriga</w:t>
            </w:r>
            <w:proofErr w:type="spellEnd"/>
            <w:r>
              <w:rPr>
                <w:rFonts w:ascii="Arial Unicode MS" w:eastAsia="Arial Unicode MS" w:hAnsi="Arial Unicode MS" w:cs="Arial Unicode MS"/>
                <w:color w:val="000000"/>
                <w:sz w:val="20"/>
              </w:rPr>
              <w:t xml:space="preserve"> </w:t>
            </w:r>
            <w:proofErr w:type="spellStart"/>
            <w:r>
              <w:rPr>
                <w:rFonts w:ascii="Arial Unicode MS" w:eastAsia="Arial Unicode MS" w:hAnsi="Arial Unicode MS" w:cs="Arial Unicode MS"/>
                <w:color w:val="000000"/>
                <w:sz w:val="20"/>
              </w:rPr>
              <w:t>Suppiah</w:t>
            </w:r>
            <w:proofErr w:type="spellEnd"/>
            <w:r>
              <w:rPr>
                <w:rFonts w:ascii="Arial Unicode MS" w:eastAsia="Arial Unicode MS" w:hAnsi="Arial Unicode MS" w:cs="Arial Unicode MS"/>
                <w:color w:val="000000"/>
                <w:sz w:val="20"/>
              </w:rPr>
              <w:t xml:space="preserve"> has opened a Roth IRA with North Carolina State Bank and plans on making regular contributions to this account until she retires. Which of the financial services is </w:t>
            </w:r>
            <w:proofErr w:type="spellStart"/>
            <w:r>
              <w:rPr>
                <w:rFonts w:ascii="Arial Unicode MS" w:eastAsia="Arial Unicode MS" w:hAnsi="Arial Unicode MS" w:cs="Arial Unicode MS"/>
                <w:color w:val="000000"/>
                <w:sz w:val="20"/>
              </w:rPr>
              <w:t>Chandriga</w:t>
            </w:r>
            <w:proofErr w:type="spellEnd"/>
            <w:r>
              <w:rPr>
                <w:rFonts w:ascii="Arial Unicode MS" w:eastAsia="Arial Unicode MS" w:hAnsi="Arial Unicode MS" w:cs="Arial Unicode MS"/>
                <w:color w:val="000000"/>
                <w:sz w:val="20"/>
              </w:rPr>
              <w:t xml:space="preserve"> taking advantage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18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a consumer loan</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0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financial advice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3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Managing cash</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Getting venture capital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168"/>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Buying a retirement plan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84.</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The principal functions and services offered by many financial-service firms today include: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9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lending</w:t>
                  </w:r>
                  <w:proofErr w:type="gramEnd"/>
                  <w:r>
                    <w:rPr>
                      <w:rFonts w:ascii="Arial Unicode MS" w:eastAsia="Arial Unicode MS" w:hAnsi="Arial Unicode MS" w:cs="Arial Unicode MS"/>
                      <w:color w:val="000000"/>
                      <w:sz w:val="20"/>
                    </w:rPr>
                    <w:t xml:space="preserve"> and investing money.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806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making</w:t>
                  </w:r>
                  <w:proofErr w:type="gramEnd"/>
                  <w:r>
                    <w:rPr>
                      <w:rFonts w:ascii="Arial Unicode MS" w:eastAsia="Arial Unicode MS" w:hAnsi="Arial Unicode MS" w:cs="Arial Unicode MS"/>
                      <w:color w:val="000000"/>
                      <w:sz w:val="20"/>
                    </w:rPr>
                    <w:t xml:space="preserve"> payments on behalf of customers to facilitate their purchases of goods and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44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managing</w:t>
                  </w:r>
                  <w:proofErr w:type="gramEnd"/>
                  <w:r>
                    <w:rPr>
                      <w:rFonts w:ascii="Arial Unicode MS" w:eastAsia="Arial Unicode MS" w:hAnsi="Arial Unicode MS" w:cs="Arial Unicode MS"/>
                      <w:color w:val="000000"/>
                      <w:sz w:val="20"/>
                    </w:rPr>
                    <w:t xml:space="preserve"> and protecting customers' cash and other property.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531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assisting</w:t>
                  </w:r>
                  <w:proofErr w:type="gramEnd"/>
                  <w:r>
                    <w:rPr>
                      <w:rFonts w:ascii="Arial Unicode MS" w:eastAsia="Arial Unicode MS" w:hAnsi="Arial Unicode MS" w:cs="Arial Unicode MS"/>
                      <w:color w:val="000000"/>
                      <w:sz w:val="20"/>
                    </w:rPr>
                    <w:t xml:space="preserve"> customers in raising and investing funds profitably.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435"/>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All of the above.</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85.</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is considered a depository financial institution?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1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Mortgage company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Private pension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758"/>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Savings and Loan associations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81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Money market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Insurance company</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86.</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is not a purpose of bank regulation?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703"/>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Guarantee minimal profitability of the banking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29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Provide monetary stability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44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Ensure safety and soundness of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Provide competitive financial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Protect consumers from abuses of banks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87.</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During the financial crisis of 2007-2009, the collapse of Lehman Brothers and the bailout of Bear Stearns reaffirmed the importance of the fundamental principle of: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0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superior</w:t>
                  </w:r>
                  <w:proofErr w:type="gramEnd"/>
                  <w:r>
                    <w:rPr>
                      <w:rFonts w:ascii="Arial Unicode MS" w:eastAsia="Arial Unicode MS" w:hAnsi="Arial Unicode MS" w:cs="Arial Unicode MS"/>
                      <w:color w:val="000000"/>
                      <w:sz w:val="20"/>
                    </w:rPr>
                    <w:t xml:space="preserve"> management.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globalization</w:t>
                  </w:r>
                  <w:proofErr w:type="gramEnd"/>
                  <w:r>
                    <w:rPr>
                      <w:rFonts w:ascii="Arial Unicode MS" w:eastAsia="Arial Unicode MS" w:hAnsi="Arial Unicode MS" w:cs="Arial Unicode MS"/>
                      <w:color w:val="000000"/>
                      <w:sz w:val="20"/>
                    </w:rPr>
                    <w: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government</w:t>
                  </w:r>
                  <w:proofErr w:type="gramEnd"/>
                  <w:r>
                    <w:rPr>
                      <w:rFonts w:ascii="Arial Unicode MS" w:eastAsia="Arial Unicode MS" w:hAnsi="Arial Unicode MS" w:cs="Arial Unicode MS"/>
                      <w:color w:val="000000"/>
                      <w:sz w:val="20"/>
                    </w:rPr>
                    <w:t xml:space="preserve"> bailout.</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90"/>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regulatory</w:t>
                  </w:r>
                  <w:proofErr w:type="gramEnd"/>
                  <w:r>
                    <w:rPr>
                      <w:rFonts w:ascii="Arial Unicode MS" w:eastAsia="Arial Unicode MS" w:hAnsi="Arial Unicode MS" w:cs="Arial Unicode MS"/>
                      <w:color w:val="000000"/>
                      <w:sz w:val="20"/>
                    </w:rPr>
                    <w:t xml:space="preserve"> arbitrage.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66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proofErr w:type="gramStart"/>
                  <w:r>
                    <w:rPr>
                      <w:rFonts w:ascii="Arial Unicode MS" w:eastAsia="Arial Unicode MS" w:hAnsi="Arial Unicode MS" w:cs="Arial Unicode MS"/>
                      <w:color w:val="000000"/>
                      <w:sz w:val="20"/>
                    </w:rPr>
                    <w:t>public</w:t>
                  </w:r>
                  <w:proofErr w:type="gramEnd"/>
                  <w:r>
                    <w:rPr>
                      <w:rFonts w:ascii="Arial Unicode MS" w:eastAsia="Arial Unicode MS" w:hAnsi="Arial Unicode MS" w:cs="Arial Unicode MS"/>
                      <w:color w:val="000000"/>
                      <w:sz w:val="20"/>
                    </w:rPr>
                    <w:t xml:space="preserve"> trust and confidence in the system.</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88.</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is an example of a commercial bank?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93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State and local government retirement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869"/>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Foreign banking offices in the United States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2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Finance and mortgage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1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Property/casualty and other insurers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89.</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reasons leads to an implication that traditional banking is dying?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9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Decrease in number of branches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8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restructuring of loans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35"/>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Degradation of market share</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84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Reduction of public trust and confidence in the system.</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0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 in risky arbitrage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lastRenderedPageBreak/>
              <w:t>90.</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one of the following nonbank financial-service institutions sell shares to the public representing an interest in a professionally managed pool of stocks, bonds, and other securities?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46"/>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Security brokers and dealers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568"/>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Investment banks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7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Finance companies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46"/>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1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Hedge funds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91.</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activities do the banks perform as dealers in arranging for risk protection for customers from third parties?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35"/>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Hedging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379"/>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Merchant banking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524"/>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Investment banking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193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Mutual funds services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2657"/>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Security underwriting services</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630"/>
        <w:gridCol w:w="8370"/>
      </w:tblGrid>
      <w:tr w:rsidR="00AD0C99">
        <w:tc>
          <w:tcPr>
            <w:tcW w:w="350" w:type="pct"/>
          </w:tcPr>
          <w:p w:rsidR="00AD0C99" w:rsidRDefault="00343A57">
            <w:pPr>
              <w:keepNext/>
              <w:keepLines/>
              <w:spacing w:after="0"/>
            </w:pPr>
            <w:r>
              <w:rPr>
                <w:rFonts w:ascii="Arial Unicode MS" w:eastAsia="Arial Unicode MS" w:hAnsi="Arial Unicode MS" w:cs="Arial Unicode MS"/>
                <w:color w:val="000000"/>
                <w:sz w:val="20"/>
              </w:rPr>
              <w:t>92.</w:t>
            </w:r>
          </w:p>
        </w:tc>
        <w:tc>
          <w:tcPr>
            <w:tcW w:w="4650" w:type="pct"/>
          </w:tcPr>
          <w:p w:rsidR="00AD0C99" w:rsidRDefault="00343A57">
            <w:pPr>
              <w:keepNext/>
              <w:keepLines/>
              <w:spacing w:after="0"/>
            </w:pPr>
            <w:r>
              <w:rPr>
                <w:rFonts w:ascii="Arial Unicode MS" w:eastAsia="Arial Unicode MS" w:hAnsi="Arial Unicode MS" w:cs="Arial Unicode MS"/>
                <w:color w:val="000000"/>
                <w:sz w:val="20"/>
              </w:rPr>
              <w:t>Which of the following are the implied motivators of reforms that have taken place in the banking sector since the credit crisis of 2007-2009? </w:t>
            </w:r>
            <w:r>
              <w:rPr>
                <w:rFonts w:ascii="Times,Times New Roman,Times-Rom" w:eastAsia="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eastAsia="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601"/>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liquidity</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4403"/>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dominance of the largest financial firms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6115"/>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disclosure of credit charges and other consumer expenses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202"/>
            </w:tblGrid>
            <w:tr w:rsidR="00AD0C99">
              <w:tc>
                <w:tcPr>
                  <w:tcW w:w="308" w:type="dxa"/>
                </w:tcPr>
                <w:p w:rsidR="00AD0C99" w:rsidRDefault="00343A57">
                  <w:pPr>
                    <w:keepNext/>
                    <w:keepLines/>
                    <w:spacing w:after="0"/>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number of bank branches</w:t>
                  </w:r>
                </w:p>
              </w:tc>
            </w:tr>
          </w:tbl>
          <w:p w:rsidR="00AD0C99" w:rsidRDefault="00AD0C99">
            <w:pPr>
              <w:keepNext/>
              <w:keepLines/>
              <w:spacing w:after="0"/>
              <w:rPr>
                <w:sz w:val="2"/>
              </w:rPr>
            </w:pPr>
          </w:p>
          <w:tbl>
            <w:tblPr>
              <w:tblW w:w="0" w:type="auto"/>
              <w:tblCellMar>
                <w:left w:w="0" w:type="dxa"/>
                <w:right w:w="0" w:type="dxa"/>
              </w:tblCellMar>
              <w:tblLook w:val="0000" w:firstRow="0" w:lastRow="0" w:firstColumn="0" w:lastColumn="0" w:noHBand="0" w:noVBand="0"/>
            </w:tblPr>
            <w:tblGrid>
              <w:gridCol w:w="308"/>
              <w:gridCol w:w="3914"/>
            </w:tblGrid>
            <w:tr w:rsidR="00AD0C99">
              <w:tc>
                <w:tcPr>
                  <w:tcW w:w="308" w:type="dxa"/>
                </w:tcPr>
                <w:p w:rsidR="00AD0C99" w:rsidRDefault="00343A57">
                  <w:pPr>
                    <w:keepNext/>
                    <w:keepLines/>
                    <w:spacing w:after="0"/>
                  </w:pPr>
                  <w:r>
                    <w:rPr>
                      <w:rFonts w:ascii="Arial Unicode MS" w:eastAsia="Arial Unicode MS" w:hAnsi="Arial Unicode MS" w:cs="Arial Unicode MS"/>
                      <w:b/>
                      <w:color w:val="000000"/>
                      <w:sz w:val="20"/>
                      <w:u w:val="single"/>
                    </w:rPr>
                    <w:t>E.</w:t>
                  </w:r>
                  <w:r>
                    <w:rPr>
                      <w:rFonts w:ascii="Arial Unicode MS" w:eastAsia="Arial Unicode MS" w:hAnsi="Arial Unicode MS" w:cs="Arial Unicode MS"/>
                      <w:color w:val="000000"/>
                      <w:sz w:val="20"/>
                    </w:rPr>
                    <w:t> </w:t>
                  </w:r>
                </w:p>
              </w:tc>
              <w:tc>
                <w:tcPr>
                  <w:tcW w:w="0" w:type="auto"/>
                </w:tcPr>
                <w:p w:rsidR="00AD0C99" w:rsidRDefault="00343A57">
                  <w:pPr>
                    <w:keepNext/>
                    <w:keepLines/>
                    <w:spacing w:after="0"/>
                  </w:pPr>
                  <w:r>
                    <w:rPr>
                      <w:rFonts w:ascii="Arial Unicode MS" w:eastAsia="Arial Unicode MS" w:hAnsi="Arial Unicode MS" w:cs="Arial Unicode MS"/>
                      <w:color w:val="000000"/>
                      <w:sz w:val="20"/>
                    </w:rPr>
                    <w:t>Increased speed of innovation and invention</w:t>
                  </w:r>
                </w:p>
              </w:tc>
            </w:tr>
          </w:tbl>
          <w:p w:rsidR="00AD0C99" w:rsidRDefault="00AD0C99"/>
        </w:tc>
      </w:tr>
    </w:tbl>
    <w:p w:rsidR="00AD0C99" w:rsidRDefault="00343A57">
      <w:pPr>
        <w:keepLines/>
        <w:spacing w:after="0"/>
      </w:pPr>
      <w:r>
        <w:rPr>
          <w:rFonts w:ascii="Arial Unicode MS" w:eastAsia="Arial Unicode MS" w:hAnsi="Arial Unicode MS" w:cs="Arial Unicode MS"/>
          <w:color w:val="000000"/>
          <w:sz w:val="18"/>
        </w:rPr>
        <w:t> </w:t>
      </w:r>
    </w:p>
    <w:sectPr w:rsidR="00AD0C99" w:rsidSect="008A4124">
      <w:footerReference w:type="default" r:id="rId8"/>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A57" w:rsidRDefault="00343A57" w:rsidP="00343A57">
      <w:pPr>
        <w:spacing w:after="0" w:line="240" w:lineRule="auto"/>
      </w:pPr>
      <w:r>
        <w:separator/>
      </w:r>
    </w:p>
  </w:endnote>
  <w:endnote w:type="continuationSeparator" w:id="0">
    <w:p w:rsidR="00343A57" w:rsidRDefault="00343A57" w:rsidP="00343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0B3" w:rsidRDefault="008410B3" w:rsidP="008410B3">
    <w:pPr>
      <w:pStyle w:val="Footer"/>
      <w:jc w:val="center"/>
      <w:rPr>
        <w:rFonts w:ascii="Times New Roman" w:hAnsi="Times New Roman"/>
      </w:rPr>
    </w:pPr>
    <w:r>
      <w:rPr>
        <w:rFonts w:ascii="Times New Roman" w:hAnsi="Times New Roman" w:cs="Arial"/>
        <w:color w:val="000000"/>
        <w:sz w:val="20"/>
        <w:szCs w:val="20"/>
        <w:highlight w:val="white"/>
      </w:rPr>
      <w:t>© 2013 by McGraw-Hill Education. This is proprietary material solely for authorized instructor use. Not authorized for sale or distribution in any manner. This document may not be copied, scanned, duplicated, forwarded, distributed, or posted on a website, in whole or part.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A57" w:rsidRDefault="00343A57" w:rsidP="00343A57">
      <w:pPr>
        <w:spacing w:after="0" w:line="240" w:lineRule="auto"/>
      </w:pPr>
      <w:r>
        <w:separator/>
      </w:r>
    </w:p>
  </w:footnote>
  <w:footnote w:type="continuationSeparator" w:id="0">
    <w:p w:rsidR="00343A57" w:rsidRDefault="00343A57" w:rsidP="00343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2"/>
  </w:compat>
  <w:rsids>
    <w:rsidRoot w:val="00AD0C99"/>
    <w:rsid w:val="00343A57"/>
    <w:rsid w:val="005956AB"/>
    <w:rsid w:val="008410B3"/>
    <w:rsid w:val="008A4124"/>
    <w:rsid w:val="00AD0C99"/>
    <w:rsid w:val="00CF1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A57"/>
  </w:style>
  <w:style w:type="paragraph" w:styleId="Footer">
    <w:name w:val="footer"/>
    <w:basedOn w:val="Normal"/>
    <w:link w:val="FooterChar"/>
    <w:uiPriority w:val="99"/>
    <w:unhideWhenUsed/>
    <w:rsid w:val="00343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A57"/>
  </w:style>
  <w:style w:type="paragraph" w:styleId="BalloonText">
    <w:name w:val="Balloon Text"/>
    <w:basedOn w:val="Normal"/>
    <w:link w:val="BalloonTextChar"/>
    <w:uiPriority w:val="99"/>
    <w:semiHidden/>
    <w:unhideWhenUsed/>
    <w:rsid w:val="0034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A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BDAE3-10E7-4BF2-8B69-0F9BD8EB6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50</Pages>
  <Words>7126</Words>
  <Characters>40624</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Manoj S</cp:lastModifiedBy>
  <cp:revision>6</cp:revision>
  <dcterms:created xsi:type="dcterms:W3CDTF">2012-09-17T05:12:00Z</dcterms:created>
  <dcterms:modified xsi:type="dcterms:W3CDTF">2012-09-17T07:23:00Z</dcterms:modified>
</cp:coreProperties>
</file>